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5207" w14:textId="3B0E71A3" w:rsidR="00BD3F9A" w:rsidRPr="00B77341" w:rsidRDefault="00302224" w:rsidP="00B77341">
      <w:pPr>
        <w:jc w:val="right"/>
        <w:rPr>
          <w:rFonts w:cstheme="minorHAnsi"/>
          <w:b/>
          <w:bCs/>
        </w:rPr>
      </w:pPr>
      <w:r w:rsidRPr="00B77341">
        <w:rPr>
          <w:rFonts w:cstheme="minorHAnsi"/>
          <w:b/>
          <w:bCs/>
        </w:rPr>
        <w:t xml:space="preserve">Last update </w:t>
      </w:r>
      <w:r w:rsidR="00F50819">
        <w:rPr>
          <w:rFonts w:cstheme="minorHAnsi"/>
          <w:b/>
          <w:bCs/>
        </w:rPr>
        <w:t>1</w:t>
      </w:r>
      <w:r w:rsidR="00EA4B5B">
        <w:rPr>
          <w:rFonts w:cstheme="minorHAnsi"/>
          <w:b/>
          <w:bCs/>
        </w:rPr>
        <w:t>9</w:t>
      </w:r>
      <w:r w:rsidR="00F50819">
        <w:rPr>
          <w:rFonts w:cstheme="minorHAnsi"/>
          <w:b/>
          <w:bCs/>
        </w:rPr>
        <w:t>.0</w:t>
      </w:r>
      <w:r w:rsidR="00EA4B5B">
        <w:rPr>
          <w:rFonts w:cstheme="minorHAnsi"/>
          <w:b/>
          <w:bCs/>
        </w:rPr>
        <w:t>9</w:t>
      </w:r>
      <w:r w:rsidR="00720B7B">
        <w:rPr>
          <w:rFonts w:cstheme="minorHAnsi"/>
          <w:b/>
          <w:bCs/>
        </w:rPr>
        <w:t>.2023</w:t>
      </w:r>
    </w:p>
    <w:tbl>
      <w:tblPr>
        <w:tblStyle w:val="TableGrid"/>
        <w:tblW w:w="15446" w:type="dxa"/>
        <w:tblLook w:val="04A0" w:firstRow="1" w:lastRow="0" w:firstColumn="1" w:lastColumn="0" w:noHBand="0" w:noVBand="1"/>
      </w:tblPr>
      <w:tblGrid>
        <w:gridCol w:w="2389"/>
        <w:gridCol w:w="2540"/>
        <w:gridCol w:w="1910"/>
        <w:gridCol w:w="2179"/>
        <w:gridCol w:w="2679"/>
        <w:gridCol w:w="1515"/>
        <w:gridCol w:w="2234"/>
      </w:tblGrid>
      <w:tr w:rsidR="00607AFB" w:rsidRPr="003C3F3F" w14:paraId="5D057E5E" w14:textId="77777777" w:rsidTr="00D82844">
        <w:tc>
          <w:tcPr>
            <w:tcW w:w="15446" w:type="dxa"/>
            <w:gridSpan w:val="7"/>
          </w:tcPr>
          <w:p w14:paraId="3F641A63" w14:textId="3E528B34" w:rsidR="00607AFB" w:rsidRPr="008A2252" w:rsidRDefault="00607AFB" w:rsidP="0051552F">
            <w:pPr>
              <w:shd w:val="clear" w:color="auto" w:fill="FFFFFF"/>
              <w:spacing w:after="240"/>
              <w:textAlignment w:val="baseline"/>
              <w:outlineLvl w:val="1"/>
              <w:rPr>
                <w:rFonts w:eastAsia="Times New Roman" w:cstheme="minorHAnsi"/>
                <w:b/>
                <w:bCs/>
                <w:caps/>
                <w:color w:val="000033"/>
                <w:sz w:val="28"/>
                <w:szCs w:val="28"/>
                <w:lang w:eastAsia="en-GB"/>
              </w:rPr>
            </w:pPr>
            <w:r w:rsidRPr="003C3F3F">
              <w:rPr>
                <w:rFonts w:eastAsia="Times New Roman" w:cstheme="minorHAnsi"/>
                <w:b/>
                <w:bCs/>
                <w:caps/>
                <w:color w:val="000033"/>
                <w:sz w:val="28"/>
                <w:szCs w:val="28"/>
                <w:lang w:eastAsia="en-GB"/>
              </w:rPr>
              <w:t>HIGHER EDUCATION REVIEW (ALTERNATIVE PROVIDERS): AL-MAKTOUM COLLEGE OF HIGHER EDUCATION, DECEMBER 2020</w:t>
            </w:r>
            <w:r>
              <w:rPr>
                <w:rFonts w:eastAsia="Times New Roman" w:cstheme="minorHAnsi"/>
                <w:b/>
                <w:bCs/>
                <w:caps/>
                <w:color w:val="000033"/>
                <w:sz w:val="28"/>
                <w:szCs w:val="28"/>
                <w:lang w:eastAsia="en-GB"/>
              </w:rPr>
              <w:t xml:space="preserve">. </w:t>
            </w:r>
          </w:p>
          <w:p w14:paraId="7E552E50" w14:textId="77777777" w:rsidR="00607AFB" w:rsidRPr="003C3F3F" w:rsidRDefault="00607AFB" w:rsidP="00D82844">
            <w:pPr>
              <w:shd w:val="clear" w:color="auto" w:fill="FFFFFF"/>
              <w:spacing w:after="240"/>
              <w:textAlignment w:val="baseline"/>
              <w:outlineLvl w:val="1"/>
              <w:rPr>
                <w:rFonts w:eastAsia="Times New Roman" w:cstheme="minorHAnsi"/>
                <w:b/>
                <w:bCs/>
                <w:caps/>
                <w:color w:val="000033"/>
                <w:lang w:eastAsia="en-GB"/>
              </w:rPr>
            </w:pPr>
            <w:r w:rsidRPr="003C3F3F">
              <w:rPr>
                <w:rFonts w:cstheme="minorHAnsi"/>
                <w:b/>
                <w:bCs/>
              </w:rPr>
              <w:t>Judgements:</w:t>
            </w:r>
          </w:p>
          <w:p w14:paraId="24DEB7EA" w14:textId="77777777" w:rsidR="00607AFB" w:rsidRPr="003C3F3F" w:rsidRDefault="00607AFB" w:rsidP="00D82844">
            <w:pPr>
              <w:rPr>
                <w:rFonts w:cstheme="minorHAnsi"/>
              </w:rPr>
            </w:pPr>
            <w:r w:rsidRPr="003C3F3F">
              <w:rPr>
                <w:rFonts w:cstheme="minorHAnsi"/>
              </w:rPr>
              <w:t>The QAA review team formed the following judgements about the higher education provision:</w:t>
            </w:r>
          </w:p>
          <w:p w14:paraId="0F42416F" w14:textId="77777777" w:rsidR="00607AFB" w:rsidRPr="003C3F3F" w:rsidRDefault="00607AFB" w:rsidP="00D82844">
            <w:pPr>
              <w:pStyle w:val="ListParagraph"/>
              <w:numPr>
                <w:ilvl w:val="0"/>
                <w:numId w:val="1"/>
              </w:numPr>
              <w:rPr>
                <w:rFonts w:cstheme="minorHAnsi"/>
              </w:rPr>
            </w:pPr>
            <w:r w:rsidRPr="003C3F3F">
              <w:rPr>
                <w:rFonts w:cstheme="minorHAnsi"/>
              </w:rPr>
              <w:t xml:space="preserve">The maintenance of the academic standards of awards offered on behalf of degree-awarding bodies and/or other awarding organisations </w:t>
            </w:r>
            <w:r w:rsidRPr="003C3F3F">
              <w:rPr>
                <w:rFonts w:cstheme="minorHAnsi"/>
                <w:b/>
                <w:bCs/>
              </w:rPr>
              <w:t>meets</w:t>
            </w:r>
            <w:r w:rsidRPr="003C3F3F">
              <w:rPr>
                <w:rFonts w:cstheme="minorHAnsi"/>
              </w:rPr>
              <w:t xml:space="preserve"> UK expectations.</w:t>
            </w:r>
          </w:p>
          <w:p w14:paraId="7BD5065A" w14:textId="77777777" w:rsidR="00607AFB" w:rsidRPr="003C3F3F" w:rsidRDefault="00607AFB" w:rsidP="00D82844">
            <w:pPr>
              <w:pStyle w:val="ListParagraph"/>
              <w:numPr>
                <w:ilvl w:val="0"/>
                <w:numId w:val="1"/>
              </w:numPr>
              <w:rPr>
                <w:rFonts w:cstheme="minorHAnsi"/>
                <w:color w:val="2F5496" w:themeColor="accent1" w:themeShade="BF"/>
              </w:rPr>
            </w:pPr>
            <w:r w:rsidRPr="003C3F3F">
              <w:rPr>
                <w:rFonts w:cstheme="minorHAnsi"/>
              </w:rPr>
              <w:t xml:space="preserve">The quality of student learning opportunities </w:t>
            </w:r>
            <w:r w:rsidRPr="003C3F3F">
              <w:rPr>
                <w:rFonts w:cstheme="minorHAnsi"/>
                <w:b/>
                <w:bCs/>
              </w:rPr>
              <w:t>meets</w:t>
            </w:r>
            <w:r w:rsidRPr="003C3F3F">
              <w:rPr>
                <w:rFonts w:cstheme="minorHAnsi"/>
              </w:rPr>
              <w:t xml:space="preserve"> UK expectations.</w:t>
            </w:r>
          </w:p>
          <w:p w14:paraId="3661B264" w14:textId="77777777" w:rsidR="00607AFB" w:rsidRPr="003C3F3F" w:rsidRDefault="00607AFB" w:rsidP="00D82844">
            <w:pPr>
              <w:rPr>
                <w:rFonts w:cstheme="minorHAnsi"/>
                <w:b/>
                <w:bCs/>
              </w:rPr>
            </w:pPr>
          </w:p>
        </w:tc>
      </w:tr>
      <w:tr w:rsidR="00607AFB" w:rsidRPr="003C3F3F" w14:paraId="0DE21C53" w14:textId="77777777" w:rsidTr="00D82844">
        <w:tc>
          <w:tcPr>
            <w:tcW w:w="2521" w:type="dxa"/>
          </w:tcPr>
          <w:p w14:paraId="36CDC666" w14:textId="77777777" w:rsidR="00607AFB" w:rsidRPr="003C3F3F" w:rsidRDefault="00607AFB" w:rsidP="00D82844">
            <w:pPr>
              <w:rPr>
                <w:rFonts w:cstheme="minorHAnsi"/>
              </w:rPr>
            </w:pPr>
            <w:r w:rsidRPr="003C3F3F">
              <w:rPr>
                <w:rFonts w:cstheme="minorHAnsi"/>
                <w:b/>
                <w:bCs/>
              </w:rPr>
              <w:t>Good practice</w:t>
            </w:r>
          </w:p>
        </w:tc>
        <w:tc>
          <w:tcPr>
            <w:tcW w:w="2720" w:type="dxa"/>
          </w:tcPr>
          <w:p w14:paraId="0F410043" w14:textId="77777777" w:rsidR="00607AFB" w:rsidRPr="003C3F3F" w:rsidRDefault="00607AFB" w:rsidP="00D82844">
            <w:pPr>
              <w:rPr>
                <w:rFonts w:cstheme="minorHAnsi"/>
              </w:rPr>
            </w:pPr>
            <w:r w:rsidRPr="003C3F3F">
              <w:rPr>
                <w:rFonts w:cstheme="minorHAnsi"/>
                <w:b/>
                <w:bCs/>
              </w:rPr>
              <w:t>Action to be taken</w:t>
            </w:r>
          </w:p>
        </w:tc>
        <w:tc>
          <w:tcPr>
            <w:tcW w:w="1236" w:type="dxa"/>
          </w:tcPr>
          <w:p w14:paraId="4BB3CF93" w14:textId="77777777" w:rsidR="00607AFB" w:rsidRPr="003C3F3F" w:rsidRDefault="00607AFB" w:rsidP="00D82844">
            <w:pPr>
              <w:rPr>
                <w:rFonts w:cstheme="minorHAnsi"/>
              </w:rPr>
            </w:pPr>
            <w:r w:rsidRPr="003C3F3F">
              <w:rPr>
                <w:rFonts w:cstheme="minorHAnsi"/>
                <w:b/>
                <w:bCs/>
              </w:rPr>
              <w:t>Target date</w:t>
            </w:r>
          </w:p>
        </w:tc>
        <w:tc>
          <w:tcPr>
            <w:tcW w:w="2179" w:type="dxa"/>
          </w:tcPr>
          <w:p w14:paraId="4C2F0DF2" w14:textId="77777777" w:rsidR="00607AFB" w:rsidRPr="003C3F3F" w:rsidRDefault="00607AFB" w:rsidP="00D82844">
            <w:pPr>
              <w:rPr>
                <w:rFonts w:cstheme="minorHAnsi"/>
              </w:rPr>
            </w:pPr>
            <w:r w:rsidRPr="003C3F3F">
              <w:rPr>
                <w:rFonts w:cstheme="minorHAnsi"/>
                <w:b/>
                <w:bCs/>
              </w:rPr>
              <w:t>Action by</w:t>
            </w:r>
          </w:p>
        </w:tc>
        <w:tc>
          <w:tcPr>
            <w:tcW w:w="2948" w:type="dxa"/>
          </w:tcPr>
          <w:p w14:paraId="4436EB0F" w14:textId="77777777" w:rsidR="00607AFB" w:rsidRPr="003C3F3F" w:rsidRDefault="00607AFB" w:rsidP="00D82844">
            <w:pPr>
              <w:rPr>
                <w:rFonts w:cstheme="minorHAnsi"/>
              </w:rPr>
            </w:pPr>
            <w:r w:rsidRPr="003C3F3F">
              <w:rPr>
                <w:rFonts w:cstheme="minorHAnsi"/>
                <w:b/>
                <w:bCs/>
              </w:rPr>
              <w:t>Success indicators</w:t>
            </w:r>
          </w:p>
        </w:tc>
        <w:tc>
          <w:tcPr>
            <w:tcW w:w="1515" w:type="dxa"/>
          </w:tcPr>
          <w:p w14:paraId="09E478BE" w14:textId="77777777" w:rsidR="00607AFB" w:rsidRPr="003C3F3F" w:rsidRDefault="00607AFB" w:rsidP="00D82844">
            <w:pPr>
              <w:rPr>
                <w:rFonts w:cstheme="minorHAnsi"/>
              </w:rPr>
            </w:pPr>
            <w:r w:rsidRPr="003C3F3F">
              <w:rPr>
                <w:rFonts w:cstheme="minorHAnsi"/>
                <w:b/>
                <w:bCs/>
              </w:rPr>
              <w:t>Reported to</w:t>
            </w:r>
          </w:p>
        </w:tc>
        <w:tc>
          <w:tcPr>
            <w:tcW w:w="2327" w:type="dxa"/>
          </w:tcPr>
          <w:p w14:paraId="1CF8BFC8" w14:textId="77777777" w:rsidR="00607AFB" w:rsidRPr="003C3F3F" w:rsidRDefault="00607AFB" w:rsidP="00D82844">
            <w:pPr>
              <w:rPr>
                <w:rFonts w:cstheme="minorHAnsi"/>
              </w:rPr>
            </w:pPr>
            <w:r w:rsidRPr="003C3F3F">
              <w:rPr>
                <w:rFonts w:cstheme="minorHAnsi"/>
                <w:b/>
                <w:bCs/>
              </w:rPr>
              <w:t>Evaluation &amp; evidence</w:t>
            </w:r>
          </w:p>
        </w:tc>
      </w:tr>
      <w:tr w:rsidR="00607AFB" w:rsidRPr="003C3F3F" w14:paraId="7230DE3B" w14:textId="77777777" w:rsidTr="00D82844">
        <w:tc>
          <w:tcPr>
            <w:tcW w:w="2521" w:type="dxa"/>
          </w:tcPr>
          <w:p w14:paraId="36654643" w14:textId="77777777" w:rsidR="00607AFB" w:rsidRPr="003C3F3F" w:rsidRDefault="00607AFB" w:rsidP="00D82844">
            <w:pPr>
              <w:rPr>
                <w:rFonts w:cstheme="minorHAnsi"/>
              </w:rPr>
            </w:pPr>
            <w:r w:rsidRPr="003C3F3F">
              <w:rPr>
                <w:rFonts w:cstheme="minorHAnsi"/>
              </w:rPr>
              <w:t>The comprehensive and timely response to the COVD-19 pandemic, through the introduction of revised approaches to student support, teaching, learning and assessment, that enabled programmes and student engagement to continue with minimal disruption (Core practice Q4).</w:t>
            </w:r>
          </w:p>
          <w:p w14:paraId="66455553" w14:textId="77777777" w:rsidR="00607AFB" w:rsidRPr="003C3F3F" w:rsidRDefault="00607AFB" w:rsidP="00D82844">
            <w:pPr>
              <w:rPr>
                <w:rFonts w:cstheme="minorHAnsi"/>
                <w:b/>
                <w:bCs/>
              </w:rPr>
            </w:pPr>
          </w:p>
        </w:tc>
        <w:tc>
          <w:tcPr>
            <w:tcW w:w="2720" w:type="dxa"/>
          </w:tcPr>
          <w:p w14:paraId="0CE73AF4" w14:textId="77777777" w:rsidR="00607AFB" w:rsidRPr="003C3F3F" w:rsidRDefault="00607AFB" w:rsidP="00D82844">
            <w:pPr>
              <w:rPr>
                <w:rFonts w:cstheme="minorHAnsi"/>
              </w:rPr>
            </w:pPr>
            <w:r w:rsidRPr="003C3F3F">
              <w:rPr>
                <w:rFonts w:cstheme="minorHAnsi"/>
              </w:rPr>
              <w:t>Continue to closely monitor the development of the pandemic, ensuring adherence with government guidelines and recommendations.</w:t>
            </w:r>
          </w:p>
          <w:p w14:paraId="1DCD6867" w14:textId="77777777" w:rsidR="00607AFB" w:rsidRPr="003C3F3F" w:rsidRDefault="00607AFB" w:rsidP="00D82844">
            <w:pPr>
              <w:rPr>
                <w:rFonts w:cstheme="minorHAnsi"/>
              </w:rPr>
            </w:pPr>
          </w:p>
          <w:p w14:paraId="6C2AEF03" w14:textId="77777777" w:rsidR="00607AFB" w:rsidRPr="003C3F3F" w:rsidRDefault="00607AFB" w:rsidP="00D82844">
            <w:pPr>
              <w:rPr>
                <w:rFonts w:cstheme="minorHAnsi"/>
              </w:rPr>
            </w:pPr>
            <w:r w:rsidRPr="003C3F3F">
              <w:rPr>
                <w:rFonts w:cstheme="minorHAnsi"/>
              </w:rPr>
              <w:t>Continue to adapt to any changes ensuring all aspects of student learning, assessment and engagement support the effective delivery of programmes.</w:t>
            </w:r>
          </w:p>
          <w:p w14:paraId="46203DC0" w14:textId="77777777" w:rsidR="00607AFB" w:rsidRPr="003C3F3F" w:rsidRDefault="00607AFB" w:rsidP="00D82844">
            <w:pPr>
              <w:rPr>
                <w:rFonts w:cstheme="minorHAnsi"/>
                <w:b/>
                <w:bCs/>
              </w:rPr>
            </w:pPr>
          </w:p>
          <w:p w14:paraId="5DEDCBBC" w14:textId="77777777" w:rsidR="00607AFB" w:rsidRPr="003C3F3F" w:rsidRDefault="00607AFB" w:rsidP="00D82844">
            <w:pPr>
              <w:rPr>
                <w:rFonts w:cstheme="minorHAnsi"/>
                <w:b/>
                <w:bCs/>
              </w:rPr>
            </w:pPr>
          </w:p>
          <w:p w14:paraId="06ADD519" w14:textId="77777777" w:rsidR="00607AFB" w:rsidRPr="003C3F3F" w:rsidRDefault="00607AFB" w:rsidP="00D82844">
            <w:pPr>
              <w:rPr>
                <w:rFonts w:cstheme="minorHAnsi"/>
                <w:b/>
                <w:bCs/>
              </w:rPr>
            </w:pPr>
          </w:p>
          <w:p w14:paraId="55D4E5D7" w14:textId="77777777" w:rsidR="00607AFB" w:rsidRPr="003C3F3F" w:rsidRDefault="00607AFB" w:rsidP="00D82844">
            <w:pPr>
              <w:rPr>
                <w:rFonts w:cstheme="minorHAnsi"/>
                <w:b/>
                <w:bCs/>
              </w:rPr>
            </w:pPr>
          </w:p>
          <w:p w14:paraId="63824710" w14:textId="77777777" w:rsidR="00607AFB" w:rsidRPr="003C3F3F" w:rsidRDefault="00607AFB" w:rsidP="00D82844">
            <w:pPr>
              <w:rPr>
                <w:rFonts w:cstheme="minorHAnsi"/>
                <w:b/>
                <w:bCs/>
              </w:rPr>
            </w:pPr>
          </w:p>
          <w:p w14:paraId="17ED287A" w14:textId="77777777" w:rsidR="00607AFB" w:rsidRPr="003C3F3F" w:rsidRDefault="00607AFB" w:rsidP="00D82844">
            <w:pPr>
              <w:rPr>
                <w:rFonts w:cstheme="minorHAnsi"/>
                <w:b/>
                <w:bCs/>
              </w:rPr>
            </w:pPr>
          </w:p>
        </w:tc>
        <w:tc>
          <w:tcPr>
            <w:tcW w:w="1236" w:type="dxa"/>
          </w:tcPr>
          <w:p w14:paraId="003686DF" w14:textId="77777777" w:rsidR="00607AFB" w:rsidRPr="003C3F3F" w:rsidRDefault="00607AFB" w:rsidP="00D82844">
            <w:pPr>
              <w:rPr>
                <w:rFonts w:cstheme="minorHAnsi"/>
              </w:rPr>
            </w:pPr>
            <w:r w:rsidRPr="003C3F3F">
              <w:rPr>
                <w:rFonts w:cstheme="minorHAnsi"/>
              </w:rPr>
              <w:t>On-going</w:t>
            </w:r>
          </w:p>
        </w:tc>
        <w:tc>
          <w:tcPr>
            <w:tcW w:w="2179" w:type="dxa"/>
          </w:tcPr>
          <w:p w14:paraId="46E0D57B" w14:textId="77777777" w:rsidR="00607AFB" w:rsidRPr="003C3F3F" w:rsidRDefault="00607AFB" w:rsidP="00D82844">
            <w:pPr>
              <w:rPr>
                <w:rFonts w:cstheme="minorHAnsi"/>
              </w:rPr>
            </w:pPr>
            <w:r w:rsidRPr="003C3F3F">
              <w:rPr>
                <w:rFonts w:cstheme="minorHAnsi"/>
              </w:rPr>
              <w:t>Academic Registrar</w:t>
            </w:r>
          </w:p>
          <w:p w14:paraId="3A6A9991" w14:textId="77777777" w:rsidR="00607AFB" w:rsidRPr="003C3F3F" w:rsidRDefault="00607AFB" w:rsidP="00D82844">
            <w:pPr>
              <w:rPr>
                <w:rFonts w:cstheme="minorHAnsi"/>
              </w:rPr>
            </w:pPr>
          </w:p>
          <w:p w14:paraId="26921549" w14:textId="77777777" w:rsidR="00607AFB" w:rsidRPr="003C3F3F" w:rsidRDefault="00607AFB" w:rsidP="00D82844">
            <w:pPr>
              <w:rPr>
                <w:rFonts w:cstheme="minorHAnsi"/>
              </w:rPr>
            </w:pPr>
            <w:r w:rsidRPr="003C3F3F">
              <w:rPr>
                <w:rFonts w:cstheme="minorHAnsi"/>
              </w:rPr>
              <w:t>Student Administration</w:t>
            </w:r>
          </w:p>
          <w:p w14:paraId="4D47618B" w14:textId="77777777" w:rsidR="00607AFB" w:rsidRPr="003C3F3F" w:rsidRDefault="00607AFB" w:rsidP="00D82844">
            <w:pPr>
              <w:rPr>
                <w:rFonts w:cstheme="minorHAnsi"/>
              </w:rPr>
            </w:pPr>
          </w:p>
          <w:p w14:paraId="4675EB09" w14:textId="77777777" w:rsidR="00607AFB" w:rsidRPr="003C3F3F" w:rsidRDefault="00607AFB" w:rsidP="00D82844">
            <w:pPr>
              <w:rPr>
                <w:rFonts w:cstheme="minorHAnsi"/>
              </w:rPr>
            </w:pPr>
            <w:r w:rsidRPr="003C3F3F">
              <w:rPr>
                <w:rFonts w:cstheme="minorHAnsi"/>
              </w:rPr>
              <w:t>Senior Administrator</w:t>
            </w:r>
          </w:p>
        </w:tc>
        <w:tc>
          <w:tcPr>
            <w:tcW w:w="2948" w:type="dxa"/>
          </w:tcPr>
          <w:p w14:paraId="34C6946F" w14:textId="77777777" w:rsidR="00607AFB" w:rsidRPr="003C3F3F" w:rsidRDefault="00607AFB" w:rsidP="00D82844">
            <w:pPr>
              <w:rPr>
                <w:rFonts w:cstheme="minorHAnsi"/>
              </w:rPr>
            </w:pPr>
            <w:r w:rsidRPr="003C3F3F">
              <w:rPr>
                <w:rFonts w:cstheme="minorHAnsi"/>
              </w:rPr>
              <w:t>Reduced risk of infections</w:t>
            </w:r>
          </w:p>
          <w:p w14:paraId="413929D6" w14:textId="77777777" w:rsidR="00607AFB" w:rsidRPr="003C3F3F" w:rsidRDefault="00607AFB" w:rsidP="00D82844">
            <w:pPr>
              <w:rPr>
                <w:rFonts w:cstheme="minorHAnsi"/>
              </w:rPr>
            </w:pPr>
          </w:p>
          <w:p w14:paraId="4906C378" w14:textId="77777777" w:rsidR="00607AFB" w:rsidRPr="003C3F3F" w:rsidRDefault="00607AFB" w:rsidP="00D82844">
            <w:pPr>
              <w:rPr>
                <w:rFonts w:cstheme="minorHAnsi"/>
                <w:b/>
                <w:bCs/>
              </w:rPr>
            </w:pPr>
            <w:r w:rsidRPr="003C3F3F">
              <w:rPr>
                <w:rFonts w:cstheme="minorHAnsi"/>
              </w:rPr>
              <w:t>Higher student attainment and completion levels</w:t>
            </w:r>
            <w:r w:rsidRPr="003C3F3F">
              <w:rPr>
                <w:rFonts w:cstheme="minorHAnsi"/>
                <w:b/>
                <w:bCs/>
              </w:rPr>
              <w:t xml:space="preserve"> </w:t>
            </w:r>
          </w:p>
        </w:tc>
        <w:tc>
          <w:tcPr>
            <w:tcW w:w="1515" w:type="dxa"/>
          </w:tcPr>
          <w:p w14:paraId="2385AC6F" w14:textId="77777777" w:rsidR="00607AFB" w:rsidRPr="003C3F3F" w:rsidRDefault="00607AFB" w:rsidP="00D82844">
            <w:pPr>
              <w:rPr>
                <w:rFonts w:cstheme="minorHAnsi"/>
              </w:rPr>
            </w:pPr>
            <w:r w:rsidRPr="003C3F3F">
              <w:rPr>
                <w:rFonts w:cstheme="minorHAnsi"/>
              </w:rPr>
              <w:t>VC</w:t>
            </w:r>
          </w:p>
          <w:p w14:paraId="5A34EFFF" w14:textId="77777777" w:rsidR="00607AFB" w:rsidRPr="003C3F3F" w:rsidRDefault="00607AFB" w:rsidP="00D82844">
            <w:pPr>
              <w:rPr>
                <w:rFonts w:cstheme="minorHAnsi"/>
              </w:rPr>
            </w:pPr>
            <w:r w:rsidRPr="003C3F3F">
              <w:rPr>
                <w:rFonts w:cstheme="minorHAnsi"/>
              </w:rPr>
              <w:t>TeLSEC</w:t>
            </w:r>
          </w:p>
          <w:p w14:paraId="3BE7E307" w14:textId="77777777" w:rsidR="00607AFB" w:rsidRPr="003C3F3F" w:rsidRDefault="00607AFB" w:rsidP="00D82844">
            <w:pPr>
              <w:rPr>
                <w:rFonts w:cstheme="minorHAnsi"/>
                <w:b/>
                <w:bCs/>
              </w:rPr>
            </w:pPr>
            <w:r w:rsidRPr="003C3F3F">
              <w:rPr>
                <w:rFonts w:cstheme="minorHAnsi"/>
              </w:rPr>
              <w:t>Academic Council</w:t>
            </w:r>
          </w:p>
        </w:tc>
        <w:tc>
          <w:tcPr>
            <w:tcW w:w="2327" w:type="dxa"/>
          </w:tcPr>
          <w:p w14:paraId="49FD51C5" w14:textId="77777777" w:rsidR="00607AFB" w:rsidRPr="003C3F3F" w:rsidRDefault="00607AFB" w:rsidP="00D82844">
            <w:pPr>
              <w:rPr>
                <w:rFonts w:cstheme="minorHAnsi"/>
              </w:rPr>
            </w:pPr>
            <w:r w:rsidRPr="003C3F3F">
              <w:rPr>
                <w:rFonts w:cstheme="minorHAnsi"/>
              </w:rPr>
              <w:t xml:space="preserve">We continue to monitor the pandemic and review our risk assessments regularly. </w:t>
            </w:r>
          </w:p>
          <w:p w14:paraId="1636BE52" w14:textId="77777777" w:rsidR="00607AFB" w:rsidRPr="003C3F3F" w:rsidRDefault="00607AFB" w:rsidP="00D82844">
            <w:pPr>
              <w:rPr>
                <w:rFonts w:cstheme="minorHAnsi"/>
              </w:rPr>
            </w:pPr>
          </w:p>
          <w:p w14:paraId="4D301BC4" w14:textId="7FB32AB2" w:rsidR="00607AFB" w:rsidRDefault="00607AFB" w:rsidP="00D82844">
            <w:pPr>
              <w:rPr>
                <w:rFonts w:cstheme="minorHAnsi"/>
              </w:rPr>
            </w:pPr>
            <w:r w:rsidRPr="003C3F3F">
              <w:rPr>
                <w:rFonts w:cstheme="minorHAnsi"/>
              </w:rPr>
              <w:t>The 20/21 academic year was completed successfully with high completion rates. In addition, the Programme Coordinator Reports provide details of the number of students registered, completion and retention rates.</w:t>
            </w:r>
          </w:p>
          <w:p w14:paraId="1779E295" w14:textId="39F6219B" w:rsidR="0051552F" w:rsidRDefault="0051552F" w:rsidP="00D82844">
            <w:pPr>
              <w:rPr>
                <w:rFonts w:cstheme="minorHAnsi"/>
              </w:rPr>
            </w:pPr>
          </w:p>
          <w:p w14:paraId="327408FB" w14:textId="28B273C4" w:rsidR="0051552F" w:rsidRDefault="0051552F" w:rsidP="00D82844">
            <w:pPr>
              <w:rPr>
                <w:rFonts w:cstheme="minorHAnsi"/>
              </w:rPr>
            </w:pPr>
            <w:r>
              <w:rPr>
                <w:rFonts w:cstheme="minorHAnsi"/>
              </w:rPr>
              <w:t>Reviewed 29.09.2022 – No additional actions need to be taken at the moment.</w:t>
            </w:r>
          </w:p>
          <w:p w14:paraId="610FF3FA" w14:textId="3C0FB7FE" w:rsidR="001A6CD3" w:rsidRPr="003C3F3F" w:rsidRDefault="001A6CD3" w:rsidP="00D82844">
            <w:pPr>
              <w:rPr>
                <w:rFonts w:cstheme="minorHAnsi"/>
              </w:rPr>
            </w:pPr>
            <w:r w:rsidRPr="003C3F3F">
              <w:rPr>
                <w:rFonts w:cstheme="minorHAnsi"/>
                <w:b/>
                <w:bCs/>
              </w:rPr>
              <w:t>Completed</w:t>
            </w:r>
          </w:p>
          <w:p w14:paraId="49A60F16" w14:textId="77777777" w:rsidR="00607AFB" w:rsidRPr="003C3F3F" w:rsidRDefault="00607AFB" w:rsidP="00D82844">
            <w:pPr>
              <w:rPr>
                <w:rFonts w:cstheme="minorHAnsi"/>
              </w:rPr>
            </w:pPr>
          </w:p>
          <w:p w14:paraId="029D9384" w14:textId="77777777" w:rsidR="00607AFB" w:rsidRPr="003C3F3F" w:rsidRDefault="00607AFB" w:rsidP="00D82844">
            <w:pPr>
              <w:rPr>
                <w:rFonts w:cstheme="minorHAnsi"/>
              </w:rPr>
            </w:pPr>
          </w:p>
        </w:tc>
      </w:tr>
      <w:tr w:rsidR="00607AFB" w:rsidRPr="003C3F3F" w14:paraId="48BBC65E" w14:textId="77777777" w:rsidTr="00D82844">
        <w:tc>
          <w:tcPr>
            <w:tcW w:w="2521" w:type="dxa"/>
          </w:tcPr>
          <w:p w14:paraId="57CA6EE0" w14:textId="77777777" w:rsidR="00607AFB" w:rsidRPr="003C3F3F" w:rsidRDefault="00607AFB" w:rsidP="00D82844">
            <w:pPr>
              <w:rPr>
                <w:rFonts w:cstheme="minorHAnsi"/>
                <w:b/>
                <w:bCs/>
              </w:rPr>
            </w:pPr>
            <w:r w:rsidRPr="003C3F3F">
              <w:rPr>
                <w:rFonts w:cstheme="minorHAnsi"/>
                <w:b/>
                <w:bCs/>
              </w:rPr>
              <w:lastRenderedPageBreak/>
              <w:t>Recommendations</w:t>
            </w:r>
          </w:p>
        </w:tc>
        <w:tc>
          <w:tcPr>
            <w:tcW w:w="2720" w:type="dxa"/>
          </w:tcPr>
          <w:p w14:paraId="0C0C7872" w14:textId="77777777" w:rsidR="00607AFB" w:rsidRPr="003C3F3F" w:rsidRDefault="00607AFB" w:rsidP="00D82844">
            <w:pPr>
              <w:rPr>
                <w:rFonts w:cstheme="minorHAnsi"/>
                <w:b/>
                <w:bCs/>
              </w:rPr>
            </w:pPr>
            <w:r w:rsidRPr="003C3F3F">
              <w:rPr>
                <w:rFonts w:cstheme="minorHAnsi"/>
                <w:b/>
                <w:bCs/>
              </w:rPr>
              <w:t>Action to be taken</w:t>
            </w:r>
          </w:p>
        </w:tc>
        <w:tc>
          <w:tcPr>
            <w:tcW w:w="1236" w:type="dxa"/>
          </w:tcPr>
          <w:p w14:paraId="5575648F" w14:textId="77777777" w:rsidR="00607AFB" w:rsidRPr="003C3F3F" w:rsidRDefault="00607AFB" w:rsidP="00D82844">
            <w:pPr>
              <w:rPr>
                <w:rFonts w:cstheme="minorHAnsi"/>
                <w:b/>
                <w:bCs/>
              </w:rPr>
            </w:pPr>
            <w:r w:rsidRPr="003C3F3F">
              <w:rPr>
                <w:rFonts w:cstheme="minorHAnsi"/>
                <w:b/>
                <w:bCs/>
              </w:rPr>
              <w:t>Target date</w:t>
            </w:r>
          </w:p>
        </w:tc>
        <w:tc>
          <w:tcPr>
            <w:tcW w:w="2179" w:type="dxa"/>
          </w:tcPr>
          <w:p w14:paraId="139FB62B" w14:textId="77777777" w:rsidR="00607AFB" w:rsidRPr="003C3F3F" w:rsidRDefault="00607AFB" w:rsidP="00D82844">
            <w:pPr>
              <w:rPr>
                <w:rFonts w:cstheme="minorHAnsi"/>
                <w:b/>
                <w:bCs/>
              </w:rPr>
            </w:pPr>
            <w:r w:rsidRPr="003C3F3F">
              <w:rPr>
                <w:rFonts w:cstheme="minorHAnsi"/>
                <w:b/>
                <w:bCs/>
              </w:rPr>
              <w:t>Action by</w:t>
            </w:r>
          </w:p>
        </w:tc>
        <w:tc>
          <w:tcPr>
            <w:tcW w:w="2948" w:type="dxa"/>
          </w:tcPr>
          <w:p w14:paraId="711C3887" w14:textId="77777777" w:rsidR="00607AFB" w:rsidRPr="003C3F3F" w:rsidRDefault="00607AFB" w:rsidP="00D82844">
            <w:pPr>
              <w:rPr>
                <w:rFonts w:cstheme="minorHAnsi"/>
                <w:b/>
                <w:bCs/>
              </w:rPr>
            </w:pPr>
            <w:r w:rsidRPr="003C3F3F">
              <w:rPr>
                <w:rFonts w:cstheme="minorHAnsi"/>
                <w:b/>
                <w:bCs/>
              </w:rPr>
              <w:t>Success indicators</w:t>
            </w:r>
          </w:p>
        </w:tc>
        <w:tc>
          <w:tcPr>
            <w:tcW w:w="1515" w:type="dxa"/>
          </w:tcPr>
          <w:p w14:paraId="62B199FD" w14:textId="77777777" w:rsidR="00607AFB" w:rsidRPr="003C3F3F" w:rsidRDefault="00607AFB" w:rsidP="00D82844">
            <w:pPr>
              <w:rPr>
                <w:rFonts w:cstheme="minorHAnsi"/>
                <w:b/>
                <w:bCs/>
              </w:rPr>
            </w:pPr>
            <w:r w:rsidRPr="003C3F3F">
              <w:rPr>
                <w:rFonts w:cstheme="minorHAnsi"/>
                <w:b/>
                <w:bCs/>
              </w:rPr>
              <w:t>Reported to</w:t>
            </w:r>
          </w:p>
        </w:tc>
        <w:tc>
          <w:tcPr>
            <w:tcW w:w="2327" w:type="dxa"/>
          </w:tcPr>
          <w:p w14:paraId="526D5DFE" w14:textId="77777777" w:rsidR="00607AFB" w:rsidRPr="003C3F3F" w:rsidRDefault="00607AFB" w:rsidP="00D82844">
            <w:pPr>
              <w:rPr>
                <w:rFonts w:cstheme="minorHAnsi"/>
                <w:b/>
                <w:bCs/>
              </w:rPr>
            </w:pPr>
            <w:r w:rsidRPr="003C3F3F">
              <w:rPr>
                <w:rFonts w:cstheme="minorHAnsi"/>
                <w:b/>
                <w:bCs/>
              </w:rPr>
              <w:t>Evaluation</w:t>
            </w:r>
          </w:p>
        </w:tc>
      </w:tr>
      <w:tr w:rsidR="00607AFB" w:rsidRPr="003C3F3F" w14:paraId="3F69B5BB" w14:textId="77777777" w:rsidTr="00D82844">
        <w:tc>
          <w:tcPr>
            <w:tcW w:w="2521" w:type="dxa"/>
          </w:tcPr>
          <w:p w14:paraId="66B5EFF8" w14:textId="77777777" w:rsidR="00607AFB" w:rsidRPr="003C3F3F" w:rsidRDefault="00607AFB" w:rsidP="00D82844">
            <w:pPr>
              <w:rPr>
                <w:rFonts w:cstheme="minorHAnsi"/>
              </w:rPr>
            </w:pPr>
            <w:r w:rsidRPr="003C3F3F">
              <w:rPr>
                <w:rFonts w:cstheme="minorHAnsi"/>
              </w:rPr>
              <w:t xml:space="preserve">Ensure the information in the Summative Assessment Policy and the Student Handbook accurately reflects the assessment practice across the full range of the College’s programmes </w:t>
            </w:r>
          </w:p>
          <w:p w14:paraId="6CC3E58B" w14:textId="77777777" w:rsidR="00607AFB" w:rsidRPr="003C3F3F" w:rsidRDefault="00607AFB" w:rsidP="00D82844">
            <w:pPr>
              <w:rPr>
                <w:rFonts w:cstheme="minorHAnsi"/>
              </w:rPr>
            </w:pPr>
            <w:r w:rsidRPr="003C3F3F">
              <w:rPr>
                <w:rFonts w:cstheme="minorHAnsi"/>
              </w:rPr>
              <w:t>(Core practices S4 and S2)</w:t>
            </w:r>
          </w:p>
          <w:p w14:paraId="3249E747" w14:textId="77777777" w:rsidR="00607AFB" w:rsidRPr="003C3F3F" w:rsidRDefault="00607AFB" w:rsidP="00D82844">
            <w:pPr>
              <w:rPr>
                <w:rFonts w:cstheme="minorHAnsi"/>
              </w:rPr>
            </w:pPr>
          </w:p>
        </w:tc>
        <w:tc>
          <w:tcPr>
            <w:tcW w:w="2720" w:type="dxa"/>
          </w:tcPr>
          <w:p w14:paraId="583A6A47" w14:textId="77777777" w:rsidR="00607AFB" w:rsidRPr="003C3F3F" w:rsidRDefault="00607AFB" w:rsidP="00D82844">
            <w:pPr>
              <w:rPr>
                <w:rFonts w:cstheme="minorHAnsi"/>
              </w:rPr>
            </w:pPr>
            <w:r w:rsidRPr="003C3F3F">
              <w:rPr>
                <w:rFonts w:cstheme="minorHAnsi"/>
              </w:rPr>
              <w:t>Review assessment practices across all programmes offered at the College.</w:t>
            </w:r>
          </w:p>
          <w:p w14:paraId="540C1DAD" w14:textId="77777777" w:rsidR="00607AFB" w:rsidRPr="003C3F3F" w:rsidRDefault="00607AFB" w:rsidP="00D82844">
            <w:pPr>
              <w:rPr>
                <w:rFonts w:cstheme="minorHAnsi"/>
              </w:rPr>
            </w:pPr>
          </w:p>
          <w:p w14:paraId="6FDB67A9" w14:textId="77777777" w:rsidR="00607AFB" w:rsidRPr="003C3F3F" w:rsidRDefault="00607AFB" w:rsidP="00D82844">
            <w:pPr>
              <w:rPr>
                <w:rFonts w:cstheme="minorHAnsi"/>
              </w:rPr>
            </w:pPr>
            <w:r w:rsidRPr="003C3F3F">
              <w:rPr>
                <w:rFonts w:cstheme="minorHAnsi"/>
              </w:rPr>
              <w:t>Review and update the Summative Assessment policy.</w:t>
            </w:r>
          </w:p>
          <w:p w14:paraId="4F24BB39" w14:textId="77777777" w:rsidR="00607AFB" w:rsidRPr="003C3F3F" w:rsidRDefault="00607AFB" w:rsidP="00D82844">
            <w:pPr>
              <w:rPr>
                <w:rFonts w:cstheme="minorHAnsi"/>
              </w:rPr>
            </w:pPr>
          </w:p>
          <w:p w14:paraId="4F2F6B39" w14:textId="77777777" w:rsidR="00607AFB" w:rsidRPr="003C3F3F" w:rsidRDefault="00607AFB" w:rsidP="00D82844">
            <w:pPr>
              <w:rPr>
                <w:rFonts w:cstheme="minorHAnsi"/>
              </w:rPr>
            </w:pPr>
          </w:p>
          <w:p w14:paraId="69314AA9" w14:textId="77777777" w:rsidR="00607AFB" w:rsidRPr="003C3F3F" w:rsidRDefault="00607AFB" w:rsidP="00D82844">
            <w:pPr>
              <w:rPr>
                <w:rFonts w:cstheme="minorHAnsi"/>
              </w:rPr>
            </w:pPr>
            <w:r w:rsidRPr="003C3F3F">
              <w:rPr>
                <w:rFonts w:cstheme="minorHAnsi"/>
              </w:rPr>
              <w:t>Review and update Unit Descriptors, Programme Handbooks and the Student Handbook to reflect changes.</w:t>
            </w:r>
          </w:p>
          <w:p w14:paraId="230A373F" w14:textId="77777777" w:rsidR="00607AFB" w:rsidRPr="003C3F3F" w:rsidRDefault="00607AFB" w:rsidP="00D82844">
            <w:pPr>
              <w:rPr>
                <w:rFonts w:cstheme="minorHAnsi"/>
              </w:rPr>
            </w:pPr>
          </w:p>
          <w:p w14:paraId="59F63D68" w14:textId="77777777" w:rsidR="00607AFB" w:rsidRPr="003C3F3F" w:rsidRDefault="00607AFB" w:rsidP="00D82844">
            <w:pPr>
              <w:rPr>
                <w:rFonts w:cstheme="minorHAnsi"/>
              </w:rPr>
            </w:pPr>
          </w:p>
        </w:tc>
        <w:tc>
          <w:tcPr>
            <w:tcW w:w="1236" w:type="dxa"/>
          </w:tcPr>
          <w:p w14:paraId="569EB099" w14:textId="77777777" w:rsidR="00607AFB" w:rsidRPr="003C3F3F" w:rsidRDefault="00607AFB" w:rsidP="00D82844">
            <w:pPr>
              <w:rPr>
                <w:rFonts w:cstheme="minorHAnsi"/>
              </w:rPr>
            </w:pPr>
            <w:r w:rsidRPr="003C3F3F">
              <w:rPr>
                <w:rFonts w:cstheme="minorHAnsi"/>
              </w:rPr>
              <w:t>April 2021</w:t>
            </w:r>
          </w:p>
          <w:p w14:paraId="20E9B40D" w14:textId="77777777" w:rsidR="00607AFB" w:rsidRPr="003C3F3F" w:rsidRDefault="00607AFB" w:rsidP="00D82844">
            <w:pPr>
              <w:rPr>
                <w:rFonts w:cstheme="minorHAnsi"/>
                <w:b/>
                <w:bCs/>
              </w:rPr>
            </w:pPr>
            <w:r w:rsidRPr="003C3F3F">
              <w:rPr>
                <w:rFonts w:cstheme="minorHAnsi"/>
                <w:b/>
                <w:bCs/>
              </w:rPr>
              <w:t>Completed</w:t>
            </w:r>
          </w:p>
          <w:p w14:paraId="40AD21BA" w14:textId="77777777" w:rsidR="00607AFB" w:rsidRPr="003C3F3F" w:rsidRDefault="00607AFB" w:rsidP="00D82844">
            <w:pPr>
              <w:rPr>
                <w:rFonts w:cstheme="minorHAnsi"/>
              </w:rPr>
            </w:pPr>
          </w:p>
          <w:p w14:paraId="4CF3AF97" w14:textId="77777777" w:rsidR="00607AFB" w:rsidRPr="003C3F3F" w:rsidRDefault="00607AFB" w:rsidP="00D82844">
            <w:pPr>
              <w:rPr>
                <w:rFonts w:cstheme="minorHAnsi"/>
              </w:rPr>
            </w:pPr>
          </w:p>
          <w:p w14:paraId="3BA41796" w14:textId="77777777" w:rsidR="00607AFB" w:rsidRPr="003C3F3F" w:rsidRDefault="00607AFB" w:rsidP="00D82844">
            <w:pPr>
              <w:rPr>
                <w:rFonts w:cstheme="minorHAnsi"/>
              </w:rPr>
            </w:pPr>
          </w:p>
          <w:p w14:paraId="2129A644" w14:textId="77777777" w:rsidR="00607AFB" w:rsidRPr="003C3F3F" w:rsidRDefault="00607AFB" w:rsidP="00D82844">
            <w:pPr>
              <w:rPr>
                <w:rFonts w:cstheme="minorHAnsi"/>
              </w:rPr>
            </w:pPr>
            <w:r w:rsidRPr="003C3F3F">
              <w:rPr>
                <w:rFonts w:cstheme="minorHAnsi"/>
              </w:rPr>
              <w:t>April 2021</w:t>
            </w:r>
          </w:p>
          <w:p w14:paraId="55DC5133" w14:textId="77777777" w:rsidR="00607AFB" w:rsidRPr="003C3F3F" w:rsidRDefault="00607AFB" w:rsidP="00D82844">
            <w:pPr>
              <w:rPr>
                <w:rFonts w:cstheme="minorHAnsi"/>
                <w:b/>
                <w:bCs/>
              </w:rPr>
            </w:pPr>
            <w:r w:rsidRPr="003C3F3F">
              <w:rPr>
                <w:rFonts w:cstheme="minorHAnsi"/>
                <w:b/>
                <w:bCs/>
              </w:rPr>
              <w:t>Completed</w:t>
            </w:r>
          </w:p>
          <w:p w14:paraId="0023EAD9" w14:textId="77777777" w:rsidR="00607AFB" w:rsidRPr="003C3F3F" w:rsidRDefault="00607AFB" w:rsidP="00D82844">
            <w:pPr>
              <w:rPr>
                <w:rFonts w:cstheme="minorHAnsi"/>
              </w:rPr>
            </w:pPr>
          </w:p>
          <w:p w14:paraId="7CF527B9" w14:textId="77777777" w:rsidR="00607AFB" w:rsidRPr="003C3F3F" w:rsidRDefault="00607AFB" w:rsidP="00D82844">
            <w:pPr>
              <w:rPr>
                <w:rFonts w:cstheme="minorHAnsi"/>
              </w:rPr>
            </w:pPr>
          </w:p>
          <w:p w14:paraId="6401DA72" w14:textId="77777777" w:rsidR="00607AFB" w:rsidRPr="003C3F3F" w:rsidRDefault="00607AFB" w:rsidP="00D82844">
            <w:pPr>
              <w:rPr>
                <w:rFonts w:cstheme="minorHAnsi"/>
              </w:rPr>
            </w:pPr>
          </w:p>
          <w:p w14:paraId="36262167" w14:textId="77777777" w:rsidR="00607AFB" w:rsidRPr="003C3F3F" w:rsidRDefault="00607AFB" w:rsidP="00D82844">
            <w:pPr>
              <w:rPr>
                <w:rFonts w:cstheme="minorHAnsi"/>
              </w:rPr>
            </w:pPr>
            <w:r w:rsidRPr="003C3F3F">
              <w:rPr>
                <w:rFonts w:cstheme="minorHAnsi"/>
              </w:rPr>
              <w:t>May 2021</w:t>
            </w:r>
          </w:p>
          <w:p w14:paraId="195849C2" w14:textId="3BE8D269" w:rsidR="00607AFB" w:rsidRPr="0051552F" w:rsidRDefault="00607AFB" w:rsidP="0051552F">
            <w:pPr>
              <w:rPr>
                <w:rFonts w:cstheme="minorHAnsi"/>
                <w:b/>
                <w:bCs/>
              </w:rPr>
            </w:pPr>
            <w:r w:rsidRPr="003C3F3F">
              <w:rPr>
                <w:rFonts w:cstheme="minorHAnsi"/>
                <w:b/>
                <w:bCs/>
              </w:rPr>
              <w:t>Completed</w:t>
            </w:r>
          </w:p>
          <w:p w14:paraId="6B1251FE" w14:textId="77777777" w:rsidR="00607AFB" w:rsidRPr="003C3F3F" w:rsidRDefault="00607AFB" w:rsidP="00D82844">
            <w:pPr>
              <w:rPr>
                <w:rFonts w:cstheme="minorHAnsi"/>
              </w:rPr>
            </w:pPr>
          </w:p>
          <w:p w14:paraId="3C07DA0B" w14:textId="77777777" w:rsidR="00607AFB" w:rsidRDefault="00607AFB" w:rsidP="00D82844">
            <w:pPr>
              <w:rPr>
                <w:rFonts w:cstheme="minorHAnsi"/>
              </w:rPr>
            </w:pPr>
            <w:r w:rsidRPr="003C3F3F">
              <w:rPr>
                <w:rFonts w:cstheme="minorHAnsi"/>
              </w:rPr>
              <w:t xml:space="preserve">All were further reviewed in Aug 2021 to reflect changes to 21/22. </w:t>
            </w:r>
          </w:p>
          <w:p w14:paraId="271FD62E" w14:textId="77777777" w:rsidR="0051552F" w:rsidRDefault="0051552F" w:rsidP="00D82844">
            <w:pPr>
              <w:rPr>
                <w:rFonts w:cstheme="minorHAnsi"/>
              </w:rPr>
            </w:pPr>
          </w:p>
          <w:p w14:paraId="38E07828" w14:textId="1058BA3E" w:rsidR="0051552F" w:rsidRPr="003C3F3F" w:rsidRDefault="0051552F" w:rsidP="00D82844">
            <w:pPr>
              <w:rPr>
                <w:rFonts w:cstheme="minorHAnsi"/>
              </w:rPr>
            </w:pPr>
            <w:r>
              <w:rPr>
                <w:rFonts w:cstheme="minorHAnsi"/>
              </w:rPr>
              <w:t>Reviewed and updated August/September 2022</w:t>
            </w:r>
            <w:r w:rsidR="00771131">
              <w:rPr>
                <w:rFonts w:cstheme="minorHAnsi"/>
              </w:rPr>
              <w:t xml:space="preserve"> </w:t>
            </w:r>
          </w:p>
        </w:tc>
        <w:tc>
          <w:tcPr>
            <w:tcW w:w="2179" w:type="dxa"/>
          </w:tcPr>
          <w:p w14:paraId="166E6C2D" w14:textId="77777777" w:rsidR="00607AFB" w:rsidRPr="003C3F3F" w:rsidRDefault="00607AFB" w:rsidP="00D82844">
            <w:pPr>
              <w:rPr>
                <w:rFonts w:cstheme="minorHAnsi"/>
              </w:rPr>
            </w:pPr>
            <w:r w:rsidRPr="003C3F3F">
              <w:rPr>
                <w:rFonts w:cstheme="minorHAnsi"/>
              </w:rPr>
              <w:t>Programme Coordinators</w:t>
            </w:r>
          </w:p>
          <w:p w14:paraId="2538C56E" w14:textId="77777777" w:rsidR="00607AFB" w:rsidRPr="003C3F3F" w:rsidRDefault="00607AFB" w:rsidP="00D82844">
            <w:pPr>
              <w:rPr>
                <w:rFonts w:cstheme="minorHAnsi"/>
              </w:rPr>
            </w:pPr>
          </w:p>
          <w:p w14:paraId="0DFAC097" w14:textId="77777777" w:rsidR="00607AFB" w:rsidRPr="003C3F3F" w:rsidRDefault="00607AFB" w:rsidP="00D82844">
            <w:pPr>
              <w:rPr>
                <w:rFonts w:cstheme="minorHAnsi"/>
              </w:rPr>
            </w:pPr>
          </w:p>
          <w:p w14:paraId="67BB1A19" w14:textId="77777777" w:rsidR="00607AFB" w:rsidRPr="003C3F3F" w:rsidRDefault="00607AFB" w:rsidP="00D82844">
            <w:pPr>
              <w:rPr>
                <w:rFonts w:cstheme="minorHAnsi"/>
              </w:rPr>
            </w:pPr>
          </w:p>
          <w:p w14:paraId="0FE52899" w14:textId="77777777" w:rsidR="00607AFB" w:rsidRPr="003C3F3F" w:rsidRDefault="00607AFB" w:rsidP="00D82844">
            <w:pPr>
              <w:rPr>
                <w:rFonts w:cstheme="minorHAnsi"/>
              </w:rPr>
            </w:pPr>
            <w:r w:rsidRPr="003C3F3F">
              <w:rPr>
                <w:rFonts w:cstheme="minorHAnsi"/>
              </w:rPr>
              <w:t xml:space="preserve">Academic Registrar  </w:t>
            </w:r>
          </w:p>
          <w:p w14:paraId="65531E31" w14:textId="77777777" w:rsidR="00607AFB" w:rsidRPr="003C3F3F" w:rsidRDefault="00607AFB" w:rsidP="00D82844">
            <w:pPr>
              <w:rPr>
                <w:rFonts w:cstheme="minorHAnsi"/>
              </w:rPr>
            </w:pPr>
          </w:p>
          <w:p w14:paraId="40BA28E0" w14:textId="77777777" w:rsidR="00607AFB" w:rsidRPr="003C3F3F" w:rsidRDefault="00607AFB" w:rsidP="00D82844">
            <w:pPr>
              <w:rPr>
                <w:rFonts w:cstheme="minorHAnsi"/>
              </w:rPr>
            </w:pPr>
          </w:p>
          <w:p w14:paraId="40BEE281" w14:textId="77777777" w:rsidR="00607AFB" w:rsidRPr="003C3F3F" w:rsidRDefault="00607AFB" w:rsidP="00D82844">
            <w:pPr>
              <w:rPr>
                <w:rFonts w:cstheme="minorHAnsi"/>
              </w:rPr>
            </w:pPr>
          </w:p>
          <w:p w14:paraId="7604537D" w14:textId="77777777" w:rsidR="00607AFB" w:rsidRPr="003C3F3F" w:rsidRDefault="00607AFB" w:rsidP="00D82844">
            <w:pPr>
              <w:rPr>
                <w:rFonts w:cstheme="minorHAnsi"/>
              </w:rPr>
            </w:pPr>
          </w:p>
          <w:p w14:paraId="1F03E071" w14:textId="77777777" w:rsidR="00607AFB" w:rsidRPr="003C3F3F" w:rsidRDefault="00607AFB" w:rsidP="00D82844">
            <w:pPr>
              <w:rPr>
                <w:rFonts w:cstheme="minorHAnsi"/>
              </w:rPr>
            </w:pPr>
            <w:r w:rsidRPr="003C3F3F">
              <w:rPr>
                <w:rFonts w:cstheme="minorHAnsi"/>
              </w:rPr>
              <w:t>Student Administration</w:t>
            </w:r>
          </w:p>
          <w:p w14:paraId="72C6169B" w14:textId="77777777" w:rsidR="00607AFB" w:rsidRPr="003C3F3F" w:rsidRDefault="00607AFB" w:rsidP="00D82844">
            <w:pPr>
              <w:rPr>
                <w:rFonts w:cstheme="minorHAnsi"/>
              </w:rPr>
            </w:pPr>
          </w:p>
          <w:p w14:paraId="345E240E" w14:textId="77777777" w:rsidR="00607AFB" w:rsidRPr="003C3F3F" w:rsidRDefault="00607AFB" w:rsidP="00D82844">
            <w:pPr>
              <w:rPr>
                <w:rFonts w:cstheme="minorHAnsi"/>
              </w:rPr>
            </w:pPr>
          </w:p>
          <w:p w14:paraId="1A9A0EB8" w14:textId="77777777" w:rsidR="00607AFB" w:rsidRPr="003C3F3F" w:rsidRDefault="00607AFB" w:rsidP="00D82844">
            <w:pPr>
              <w:rPr>
                <w:rFonts w:cstheme="minorHAnsi"/>
              </w:rPr>
            </w:pPr>
          </w:p>
          <w:p w14:paraId="23337652" w14:textId="77777777" w:rsidR="00607AFB" w:rsidRPr="003C3F3F" w:rsidRDefault="00607AFB" w:rsidP="00D82844">
            <w:pPr>
              <w:rPr>
                <w:rFonts w:cstheme="minorHAnsi"/>
              </w:rPr>
            </w:pPr>
          </w:p>
          <w:p w14:paraId="084EFA97" w14:textId="77777777" w:rsidR="00607AFB" w:rsidRPr="003C3F3F" w:rsidRDefault="00607AFB" w:rsidP="00D82844">
            <w:pPr>
              <w:rPr>
                <w:rFonts w:cstheme="minorHAnsi"/>
              </w:rPr>
            </w:pPr>
          </w:p>
          <w:p w14:paraId="58F01B51" w14:textId="77777777" w:rsidR="00607AFB" w:rsidRPr="003C3F3F" w:rsidRDefault="00607AFB" w:rsidP="00D82844">
            <w:pPr>
              <w:rPr>
                <w:rFonts w:cstheme="minorHAnsi"/>
              </w:rPr>
            </w:pPr>
          </w:p>
          <w:p w14:paraId="0E54CF91" w14:textId="77777777" w:rsidR="00607AFB" w:rsidRPr="003C3F3F" w:rsidRDefault="00607AFB" w:rsidP="00D82844">
            <w:pPr>
              <w:rPr>
                <w:rFonts w:cstheme="minorHAnsi"/>
              </w:rPr>
            </w:pPr>
          </w:p>
        </w:tc>
        <w:tc>
          <w:tcPr>
            <w:tcW w:w="2948" w:type="dxa"/>
          </w:tcPr>
          <w:p w14:paraId="66AB98AF" w14:textId="77777777" w:rsidR="00607AFB" w:rsidRPr="003C3F3F" w:rsidRDefault="00607AFB" w:rsidP="00D82844">
            <w:pPr>
              <w:rPr>
                <w:rFonts w:cstheme="minorHAnsi"/>
              </w:rPr>
            </w:pPr>
            <w:r w:rsidRPr="003C3F3F">
              <w:rPr>
                <w:rFonts w:cstheme="minorHAnsi"/>
              </w:rPr>
              <w:t>Clear and consistent assessment practices.</w:t>
            </w:r>
          </w:p>
          <w:p w14:paraId="600D5574" w14:textId="77777777" w:rsidR="00607AFB" w:rsidRPr="003C3F3F" w:rsidRDefault="00607AFB" w:rsidP="00D82844">
            <w:pPr>
              <w:rPr>
                <w:rFonts w:cstheme="minorHAnsi"/>
              </w:rPr>
            </w:pPr>
          </w:p>
          <w:p w14:paraId="7A9421D9" w14:textId="77777777" w:rsidR="00607AFB" w:rsidRPr="003C3F3F" w:rsidRDefault="00607AFB" w:rsidP="00D82844">
            <w:pPr>
              <w:rPr>
                <w:rFonts w:cstheme="minorHAnsi"/>
              </w:rPr>
            </w:pPr>
          </w:p>
          <w:p w14:paraId="1FE37274" w14:textId="77777777" w:rsidR="00607AFB" w:rsidRPr="003C3F3F" w:rsidRDefault="00607AFB" w:rsidP="00D82844">
            <w:pPr>
              <w:rPr>
                <w:rFonts w:cstheme="minorHAnsi"/>
              </w:rPr>
            </w:pPr>
          </w:p>
          <w:p w14:paraId="73AA7FEA" w14:textId="77777777" w:rsidR="00607AFB" w:rsidRPr="003C3F3F" w:rsidRDefault="00607AFB" w:rsidP="00D82844">
            <w:pPr>
              <w:rPr>
                <w:rFonts w:cstheme="minorHAnsi"/>
              </w:rPr>
            </w:pPr>
            <w:r w:rsidRPr="003C3F3F">
              <w:rPr>
                <w:rFonts w:cstheme="minorHAnsi"/>
              </w:rPr>
              <w:t>Accurate information provided for all programmes within the Summative Assessment Policy.</w:t>
            </w:r>
          </w:p>
          <w:p w14:paraId="6EFA218D" w14:textId="77777777" w:rsidR="00607AFB" w:rsidRPr="003C3F3F" w:rsidRDefault="00607AFB" w:rsidP="00D82844">
            <w:pPr>
              <w:rPr>
                <w:rFonts w:cstheme="minorHAnsi"/>
              </w:rPr>
            </w:pPr>
          </w:p>
          <w:p w14:paraId="0CE60DA5" w14:textId="77777777" w:rsidR="00607AFB" w:rsidRPr="003C3F3F" w:rsidRDefault="00607AFB" w:rsidP="00D82844">
            <w:pPr>
              <w:rPr>
                <w:rFonts w:cstheme="minorHAnsi"/>
              </w:rPr>
            </w:pPr>
          </w:p>
          <w:p w14:paraId="70A62A50" w14:textId="77777777" w:rsidR="00607AFB" w:rsidRPr="003C3F3F" w:rsidRDefault="00607AFB" w:rsidP="00D82844">
            <w:pPr>
              <w:rPr>
                <w:rFonts w:cstheme="minorHAnsi"/>
              </w:rPr>
            </w:pPr>
            <w:r w:rsidRPr="003C3F3F">
              <w:rPr>
                <w:rFonts w:cstheme="minorHAnsi"/>
              </w:rPr>
              <w:t xml:space="preserve">Up to date student information across all relevant documentations. </w:t>
            </w:r>
          </w:p>
        </w:tc>
        <w:tc>
          <w:tcPr>
            <w:tcW w:w="1515" w:type="dxa"/>
          </w:tcPr>
          <w:p w14:paraId="31B221D2" w14:textId="77777777" w:rsidR="00607AFB" w:rsidRPr="003C3F3F" w:rsidRDefault="00607AFB" w:rsidP="00D82844">
            <w:pPr>
              <w:rPr>
                <w:rFonts w:cstheme="minorHAnsi"/>
              </w:rPr>
            </w:pPr>
            <w:r w:rsidRPr="003C3F3F">
              <w:rPr>
                <w:rFonts w:cstheme="minorHAnsi"/>
              </w:rPr>
              <w:t>Boards of Study</w:t>
            </w:r>
          </w:p>
          <w:p w14:paraId="19C8385A" w14:textId="77777777" w:rsidR="00607AFB" w:rsidRPr="003C3F3F" w:rsidRDefault="00607AFB" w:rsidP="00D82844">
            <w:pPr>
              <w:rPr>
                <w:rFonts w:cstheme="minorHAnsi"/>
              </w:rPr>
            </w:pPr>
          </w:p>
          <w:p w14:paraId="31269DFA" w14:textId="77777777" w:rsidR="00607AFB" w:rsidRPr="003C3F3F" w:rsidRDefault="00607AFB" w:rsidP="00D82844">
            <w:pPr>
              <w:rPr>
                <w:rFonts w:cstheme="minorHAnsi"/>
              </w:rPr>
            </w:pPr>
          </w:p>
          <w:p w14:paraId="2E7C519B" w14:textId="44B7501A" w:rsidR="00607AFB" w:rsidRPr="003C3F3F" w:rsidRDefault="00607AFB" w:rsidP="00D82844">
            <w:pPr>
              <w:rPr>
                <w:rFonts w:cstheme="minorHAnsi"/>
              </w:rPr>
            </w:pPr>
          </w:p>
          <w:p w14:paraId="72536F76" w14:textId="77777777" w:rsidR="00607AFB" w:rsidRPr="003C3F3F" w:rsidRDefault="00607AFB" w:rsidP="00D82844">
            <w:pPr>
              <w:rPr>
                <w:rFonts w:cstheme="minorHAnsi"/>
              </w:rPr>
            </w:pPr>
            <w:r w:rsidRPr="003C3F3F">
              <w:rPr>
                <w:rFonts w:cstheme="minorHAnsi"/>
              </w:rPr>
              <w:t>Academic Council</w:t>
            </w:r>
          </w:p>
          <w:p w14:paraId="05E7FF00" w14:textId="77777777" w:rsidR="00607AFB" w:rsidRPr="003C3F3F" w:rsidRDefault="00607AFB" w:rsidP="00D82844">
            <w:pPr>
              <w:rPr>
                <w:rFonts w:cstheme="minorHAnsi"/>
              </w:rPr>
            </w:pPr>
          </w:p>
          <w:p w14:paraId="302E63AA" w14:textId="77777777" w:rsidR="00607AFB" w:rsidRPr="003C3F3F" w:rsidRDefault="00607AFB" w:rsidP="00D82844">
            <w:pPr>
              <w:rPr>
                <w:rFonts w:cstheme="minorHAnsi"/>
              </w:rPr>
            </w:pPr>
          </w:p>
          <w:p w14:paraId="7EB2413A" w14:textId="3573E401" w:rsidR="00607AFB" w:rsidRPr="003C3F3F" w:rsidRDefault="00607AFB" w:rsidP="00D82844">
            <w:pPr>
              <w:rPr>
                <w:rFonts w:cstheme="minorHAnsi"/>
              </w:rPr>
            </w:pPr>
          </w:p>
        </w:tc>
        <w:tc>
          <w:tcPr>
            <w:tcW w:w="2327" w:type="dxa"/>
          </w:tcPr>
          <w:p w14:paraId="0551A573" w14:textId="77777777" w:rsidR="00AE32CB" w:rsidRDefault="00607AFB" w:rsidP="0051552F">
            <w:pPr>
              <w:rPr>
                <w:rFonts w:cstheme="minorHAnsi"/>
                <w:b/>
                <w:bCs/>
              </w:rPr>
            </w:pPr>
            <w:r w:rsidRPr="003C3F3F">
              <w:rPr>
                <w:rFonts w:cstheme="minorHAnsi"/>
              </w:rPr>
              <w:t xml:space="preserve">This was monitored through Boards of Study meetings/minutes. The process for 20/21 is </w:t>
            </w:r>
            <w:r w:rsidRPr="003C3F3F">
              <w:rPr>
                <w:rFonts w:cstheme="minorHAnsi"/>
                <w:b/>
                <w:bCs/>
              </w:rPr>
              <w:t xml:space="preserve">Complete. </w:t>
            </w:r>
          </w:p>
          <w:p w14:paraId="2844CE32" w14:textId="77777777" w:rsidR="00AE32CB" w:rsidRPr="003C3F3F" w:rsidRDefault="00AE32CB" w:rsidP="00AE32CB">
            <w:pPr>
              <w:rPr>
                <w:rFonts w:cstheme="minorHAnsi"/>
                <w:b/>
                <w:bCs/>
              </w:rPr>
            </w:pPr>
            <w:r w:rsidRPr="003C3F3F">
              <w:rPr>
                <w:rFonts w:cstheme="minorHAnsi"/>
              </w:rPr>
              <w:t xml:space="preserve">Reviewed again in August 2021 and updated, completed and ratified at the Academic Council on 23.09.2021. </w:t>
            </w:r>
            <w:r w:rsidRPr="003C3F3F">
              <w:rPr>
                <w:rFonts w:cstheme="minorHAnsi"/>
                <w:b/>
                <w:bCs/>
              </w:rPr>
              <w:t>Completed</w:t>
            </w:r>
          </w:p>
          <w:p w14:paraId="12ADED43" w14:textId="77777777" w:rsidR="00AE32CB" w:rsidRDefault="00AE32CB" w:rsidP="0051552F">
            <w:pPr>
              <w:rPr>
                <w:rFonts w:cstheme="minorHAnsi"/>
              </w:rPr>
            </w:pPr>
          </w:p>
          <w:p w14:paraId="25CAEF1D" w14:textId="5221C886" w:rsidR="00607AFB" w:rsidRDefault="00607AFB" w:rsidP="0051552F">
            <w:pPr>
              <w:rPr>
                <w:rFonts w:cstheme="minorHAnsi"/>
              </w:rPr>
            </w:pPr>
            <w:r w:rsidRPr="003C3F3F">
              <w:rPr>
                <w:rFonts w:cstheme="minorHAnsi"/>
              </w:rPr>
              <w:t>We continue to review both Summative Assessment Policy and Student Handbook annually</w:t>
            </w:r>
            <w:r w:rsidR="0051552F">
              <w:rPr>
                <w:rFonts w:cstheme="minorHAnsi"/>
              </w:rPr>
              <w:t xml:space="preserve"> (presented to the Academic Council on 19</w:t>
            </w:r>
            <w:r w:rsidR="00771131">
              <w:rPr>
                <w:rFonts w:cstheme="minorHAnsi"/>
              </w:rPr>
              <w:t>.</w:t>
            </w:r>
            <w:r w:rsidR="0051552F">
              <w:rPr>
                <w:rFonts w:cstheme="minorHAnsi"/>
              </w:rPr>
              <w:t>08.22 and 29.09.2022 collectively)</w:t>
            </w:r>
            <w:r w:rsidRPr="003C3F3F">
              <w:rPr>
                <w:rFonts w:cstheme="minorHAnsi"/>
              </w:rPr>
              <w:t>.</w:t>
            </w:r>
            <w:r w:rsidR="0051552F">
              <w:rPr>
                <w:rFonts w:cstheme="minorHAnsi"/>
              </w:rPr>
              <w:t xml:space="preserve"> </w:t>
            </w:r>
            <w:r w:rsidRPr="003C3F3F">
              <w:rPr>
                <w:rFonts w:cstheme="minorHAnsi"/>
              </w:rPr>
              <w:t xml:space="preserve">Monitored through </w:t>
            </w:r>
            <w:r>
              <w:rPr>
                <w:rFonts w:cstheme="minorHAnsi"/>
              </w:rPr>
              <w:t>A</w:t>
            </w:r>
            <w:r w:rsidRPr="003C3F3F">
              <w:rPr>
                <w:rFonts w:cstheme="minorHAnsi"/>
              </w:rPr>
              <w:t xml:space="preserve">cademic Council meetings/minutes. </w:t>
            </w:r>
          </w:p>
          <w:p w14:paraId="62CEC367" w14:textId="77777777" w:rsidR="004E0783" w:rsidRDefault="004E0783" w:rsidP="0051552F">
            <w:pPr>
              <w:rPr>
                <w:rFonts w:cstheme="minorHAnsi"/>
                <w:b/>
                <w:bCs/>
              </w:rPr>
            </w:pPr>
          </w:p>
          <w:p w14:paraId="5F4D6C77" w14:textId="4A2DA9D2" w:rsidR="004E0783" w:rsidRPr="00090C8B" w:rsidRDefault="00090C8B" w:rsidP="0051552F">
            <w:pPr>
              <w:rPr>
                <w:rFonts w:cstheme="minorHAnsi"/>
              </w:rPr>
            </w:pPr>
            <w:r w:rsidRPr="00090C8B">
              <w:rPr>
                <w:rFonts w:cstheme="minorHAnsi"/>
                <w:b/>
                <w:bCs/>
              </w:rPr>
              <w:t>Update:</w:t>
            </w:r>
            <w:r>
              <w:rPr>
                <w:rFonts w:cstheme="minorHAnsi"/>
              </w:rPr>
              <w:t xml:space="preserve"> 19.09.23 </w:t>
            </w:r>
            <w:r w:rsidR="004E0783" w:rsidRPr="00090C8B">
              <w:rPr>
                <w:rFonts w:cstheme="minorHAnsi"/>
              </w:rPr>
              <w:t xml:space="preserve">All academic policies were reviewed Aug 2023 and presented </w:t>
            </w:r>
            <w:r w:rsidR="004E0783" w:rsidRPr="00090C8B">
              <w:rPr>
                <w:rFonts w:cstheme="minorHAnsi"/>
              </w:rPr>
              <w:lastRenderedPageBreak/>
              <w:t>to the Academic Council on 28.09.23</w:t>
            </w:r>
          </w:p>
          <w:p w14:paraId="16E23D9E" w14:textId="77777777" w:rsidR="00D96C30" w:rsidRDefault="00D96C30" w:rsidP="00D96C30">
            <w:pPr>
              <w:rPr>
                <w:rFonts w:cstheme="minorHAnsi"/>
              </w:rPr>
            </w:pPr>
          </w:p>
          <w:p w14:paraId="6F202649" w14:textId="77777777" w:rsidR="00607AFB" w:rsidRPr="003C3F3F" w:rsidRDefault="00607AFB" w:rsidP="007F33A6">
            <w:pPr>
              <w:rPr>
                <w:rFonts w:cstheme="minorHAnsi"/>
              </w:rPr>
            </w:pPr>
          </w:p>
        </w:tc>
      </w:tr>
      <w:tr w:rsidR="00607AFB" w:rsidRPr="003C3F3F" w14:paraId="24B9AC8B" w14:textId="77777777" w:rsidTr="00D82844">
        <w:tc>
          <w:tcPr>
            <w:tcW w:w="2521" w:type="dxa"/>
          </w:tcPr>
          <w:p w14:paraId="556DA079" w14:textId="77777777" w:rsidR="00607AFB" w:rsidRPr="003C3F3F" w:rsidRDefault="00607AFB" w:rsidP="00D82844">
            <w:pPr>
              <w:rPr>
                <w:rFonts w:cstheme="minorHAnsi"/>
              </w:rPr>
            </w:pPr>
            <w:r w:rsidRPr="003C3F3F">
              <w:rPr>
                <w:rFonts w:cstheme="minorHAnsi"/>
              </w:rPr>
              <w:lastRenderedPageBreak/>
              <w:t>Ensure that the College’s quality assurance procedures are up to date and accurately reflected the operation of internal monitoring systems (Common practice Q1)</w:t>
            </w:r>
          </w:p>
          <w:p w14:paraId="69B21E1E" w14:textId="77777777" w:rsidR="00607AFB" w:rsidRPr="003C3F3F" w:rsidRDefault="00607AFB" w:rsidP="00D82844">
            <w:pPr>
              <w:rPr>
                <w:rFonts w:cstheme="minorHAnsi"/>
              </w:rPr>
            </w:pPr>
          </w:p>
          <w:p w14:paraId="713A4EC5" w14:textId="77777777" w:rsidR="00607AFB" w:rsidRPr="003C3F3F" w:rsidRDefault="00607AFB" w:rsidP="00D82844">
            <w:pPr>
              <w:rPr>
                <w:rFonts w:cstheme="minorHAnsi"/>
              </w:rPr>
            </w:pPr>
          </w:p>
        </w:tc>
        <w:tc>
          <w:tcPr>
            <w:tcW w:w="2720" w:type="dxa"/>
          </w:tcPr>
          <w:p w14:paraId="64ECCEA8" w14:textId="77777777" w:rsidR="00607AFB" w:rsidRPr="003C3F3F" w:rsidRDefault="00607AFB" w:rsidP="00D82844">
            <w:pPr>
              <w:rPr>
                <w:rFonts w:cstheme="minorHAnsi"/>
              </w:rPr>
            </w:pPr>
            <w:r w:rsidRPr="003C3F3F">
              <w:rPr>
                <w:rFonts w:cstheme="minorHAnsi"/>
              </w:rPr>
              <w:t>Review all documents relating to the College’s Quality Assurance procedures.</w:t>
            </w:r>
          </w:p>
          <w:p w14:paraId="6BC0DCDE" w14:textId="77777777" w:rsidR="00607AFB" w:rsidRPr="003C3F3F" w:rsidRDefault="00607AFB" w:rsidP="00D82844">
            <w:pPr>
              <w:rPr>
                <w:rFonts w:cstheme="minorHAnsi"/>
              </w:rPr>
            </w:pPr>
          </w:p>
          <w:p w14:paraId="60E628AF" w14:textId="77777777" w:rsidR="00607AFB" w:rsidRPr="003C3F3F" w:rsidRDefault="00607AFB" w:rsidP="00D82844">
            <w:pPr>
              <w:rPr>
                <w:rFonts w:cstheme="minorHAnsi"/>
              </w:rPr>
            </w:pPr>
            <w:r w:rsidRPr="003C3F3F">
              <w:rPr>
                <w:rFonts w:cstheme="minorHAnsi"/>
              </w:rPr>
              <w:t>Create a Quality Framework document detailing all QA procedures and processes.</w:t>
            </w:r>
          </w:p>
          <w:p w14:paraId="78B39B1C" w14:textId="77777777" w:rsidR="00607AFB" w:rsidRPr="003C3F3F" w:rsidRDefault="00607AFB" w:rsidP="00D82844">
            <w:pPr>
              <w:rPr>
                <w:rFonts w:cstheme="minorHAnsi"/>
              </w:rPr>
            </w:pPr>
          </w:p>
          <w:p w14:paraId="1D5283B3" w14:textId="77777777" w:rsidR="00607AFB" w:rsidRPr="003C3F3F" w:rsidRDefault="00607AFB" w:rsidP="00D82844">
            <w:pPr>
              <w:rPr>
                <w:rFonts w:cstheme="minorHAnsi"/>
              </w:rPr>
            </w:pPr>
            <w:r w:rsidRPr="003C3F3F">
              <w:rPr>
                <w:rFonts w:cstheme="minorHAnsi"/>
              </w:rPr>
              <w:t>Make the document available to all staff, students and external stakeholders.</w:t>
            </w:r>
          </w:p>
        </w:tc>
        <w:tc>
          <w:tcPr>
            <w:tcW w:w="1236" w:type="dxa"/>
          </w:tcPr>
          <w:p w14:paraId="01932DB1" w14:textId="77777777" w:rsidR="00607AFB" w:rsidRPr="003C3F3F" w:rsidRDefault="00607AFB" w:rsidP="00D82844">
            <w:pPr>
              <w:rPr>
                <w:rFonts w:cstheme="minorHAnsi"/>
              </w:rPr>
            </w:pPr>
            <w:r w:rsidRPr="003C3F3F">
              <w:rPr>
                <w:rFonts w:cstheme="minorHAnsi"/>
              </w:rPr>
              <w:t>May 2021</w:t>
            </w:r>
          </w:p>
          <w:p w14:paraId="064C939B" w14:textId="77777777" w:rsidR="00607AFB" w:rsidRPr="003C3F3F" w:rsidRDefault="00607AFB" w:rsidP="00D82844">
            <w:pPr>
              <w:rPr>
                <w:rFonts w:cstheme="minorHAnsi"/>
                <w:b/>
                <w:bCs/>
              </w:rPr>
            </w:pPr>
            <w:r w:rsidRPr="003C3F3F">
              <w:rPr>
                <w:rFonts w:cstheme="minorHAnsi"/>
                <w:b/>
                <w:bCs/>
              </w:rPr>
              <w:t>Completed</w:t>
            </w:r>
          </w:p>
          <w:p w14:paraId="42C74C8B" w14:textId="77777777" w:rsidR="00607AFB" w:rsidRPr="003C3F3F" w:rsidRDefault="00607AFB" w:rsidP="00D82844">
            <w:pPr>
              <w:rPr>
                <w:rFonts w:cstheme="minorHAnsi"/>
              </w:rPr>
            </w:pPr>
          </w:p>
          <w:p w14:paraId="72D04E69" w14:textId="77777777" w:rsidR="00607AFB" w:rsidRPr="003C3F3F" w:rsidRDefault="00607AFB" w:rsidP="00D82844">
            <w:pPr>
              <w:rPr>
                <w:rFonts w:cstheme="minorHAnsi"/>
              </w:rPr>
            </w:pPr>
          </w:p>
          <w:p w14:paraId="3C5D11E6" w14:textId="77777777" w:rsidR="00607AFB" w:rsidRPr="003C3F3F" w:rsidRDefault="00607AFB" w:rsidP="00D82844">
            <w:pPr>
              <w:rPr>
                <w:rFonts w:cstheme="minorHAnsi"/>
              </w:rPr>
            </w:pPr>
          </w:p>
          <w:p w14:paraId="598472DB" w14:textId="77777777" w:rsidR="00607AFB" w:rsidRPr="003C3F3F" w:rsidRDefault="00607AFB" w:rsidP="00D82844">
            <w:pPr>
              <w:rPr>
                <w:rFonts w:cstheme="minorHAnsi"/>
              </w:rPr>
            </w:pPr>
          </w:p>
          <w:p w14:paraId="49370E47" w14:textId="77777777" w:rsidR="00607AFB" w:rsidRPr="003C3F3F" w:rsidRDefault="00607AFB" w:rsidP="00D82844">
            <w:pPr>
              <w:rPr>
                <w:rFonts w:cstheme="minorHAnsi"/>
              </w:rPr>
            </w:pPr>
            <w:r w:rsidRPr="003C3F3F">
              <w:rPr>
                <w:rFonts w:cstheme="minorHAnsi"/>
              </w:rPr>
              <w:t>May 2021</w:t>
            </w:r>
          </w:p>
          <w:p w14:paraId="602BA803" w14:textId="77777777" w:rsidR="00607AFB" w:rsidRPr="003C3F3F" w:rsidRDefault="00607AFB" w:rsidP="00D82844">
            <w:pPr>
              <w:rPr>
                <w:rFonts w:cstheme="minorHAnsi"/>
                <w:b/>
                <w:bCs/>
              </w:rPr>
            </w:pPr>
            <w:r w:rsidRPr="003C3F3F">
              <w:rPr>
                <w:rFonts w:cstheme="minorHAnsi"/>
                <w:b/>
                <w:bCs/>
              </w:rPr>
              <w:t>Completed</w:t>
            </w:r>
          </w:p>
          <w:p w14:paraId="05D95C5A" w14:textId="77777777" w:rsidR="00607AFB" w:rsidRPr="003C3F3F" w:rsidRDefault="00607AFB" w:rsidP="00D82844">
            <w:pPr>
              <w:rPr>
                <w:rFonts w:cstheme="minorHAnsi"/>
              </w:rPr>
            </w:pPr>
          </w:p>
          <w:p w14:paraId="7EB89353" w14:textId="77777777" w:rsidR="00607AFB" w:rsidRPr="003C3F3F" w:rsidRDefault="00607AFB" w:rsidP="00D82844">
            <w:pPr>
              <w:rPr>
                <w:rFonts w:cstheme="minorHAnsi"/>
              </w:rPr>
            </w:pPr>
          </w:p>
          <w:p w14:paraId="09F8E4EC" w14:textId="77777777" w:rsidR="00607AFB" w:rsidRPr="003C3F3F" w:rsidRDefault="00607AFB" w:rsidP="00D82844">
            <w:pPr>
              <w:rPr>
                <w:rFonts w:cstheme="minorHAnsi"/>
              </w:rPr>
            </w:pPr>
          </w:p>
          <w:p w14:paraId="2C72D853" w14:textId="77777777" w:rsidR="00607AFB" w:rsidRPr="003C3F3F" w:rsidRDefault="00607AFB" w:rsidP="00D82844">
            <w:pPr>
              <w:rPr>
                <w:rFonts w:cstheme="minorHAnsi"/>
              </w:rPr>
            </w:pPr>
          </w:p>
          <w:p w14:paraId="4CE1B088" w14:textId="77777777" w:rsidR="00607AFB" w:rsidRPr="003C3F3F" w:rsidRDefault="00607AFB" w:rsidP="00D82844">
            <w:pPr>
              <w:rPr>
                <w:rFonts w:cstheme="minorHAnsi"/>
              </w:rPr>
            </w:pPr>
            <w:r w:rsidRPr="003C3F3F">
              <w:rPr>
                <w:rFonts w:cstheme="minorHAnsi"/>
              </w:rPr>
              <w:t>By Sep 2021</w:t>
            </w:r>
          </w:p>
          <w:p w14:paraId="028470DC" w14:textId="77777777" w:rsidR="00607AFB" w:rsidRDefault="00607AFB" w:rsidP="00D82844">
            <w:pPr>
              <w:rPr>
                <w:rFonts w:cstheme="minorHAnsi"/>
                <w:b/>
                <w:bCs/>
              </w:rPr>
            </w:pPr>
            <w:r w:rsidRPr="003C3F3F">
              <w:rPr>
                <w:rFonts w:cstheme="minorHAnsi"/>
                <w:b/>
                <w:bCs/>
              </w:rPr>
              <w:t>Completed</w:t>
            </w:r>
          </w:p>
          <w:p w14:paraId="0FE14AD7" w14:textId="77777777" w:rsidR="00771131" w:rsidRDefault="00771131" w:rsidP="00D82844">
            <w:pPr>
              <w:rPr>
                <w:rFonts w:cstheme="minorHAnsi"/>
                <w:b/>
                <w:bCs/>
              </w:rPr>
            </w:pPr>
          </w:p>
          <w:p w14:paraId="275CF8FC" w14:textId="77777777" w:rsidR="00771131" w:rsidRDefault="00771131" w:rsidP="00D82844">
            <w:pPr>
              <w:rPr>
                <w:rFonts w:cstheme="minorHAnsi"/>
                <w:b/>
                <w:bCs/>
              </w:rPr>
            </w:pPr>
          </w:p>
          <w:p w14:paraId="0E06C0A3" w14:textId="77777777" w:rsidR="00771131" w:rsidRDefault="00771131" w:rsidP="00D82844">
            <w:pPr>
              <w:rPr>
                <w:rFonts w:cstheme="minorHAnsi"/>
                <w:b/>
                <w:bCs/>
              </w:rPr>
            </w:pPr>
          </w:p>
          <w:p w14:paraId="3C5376BD" w14:textId="77777777" w:rsidR="00771131" w:rsidRDefault="00771131" w:rsidP="00D82844">
            <w:pPr>
              <w:rPr>
                <w:rFonts w:cstheme="minorHAnsi"/>
                <w:b/>
                <w:bCs/>
              </w:rPr>
            </w:pPr>
          </w:p>
          <w:p w14:paraId="093E3D15" w14:textId="02CB5367" w:rsidR="00771131" w:rsidRPr="00771131" w:rsidRDefault="00771131" w:rsidP="00D82844">
            <w:pPr>
              <w:rPr>
                <w:rFonts w:cstheme="minorHAnsi"/>
              </w:rPr>
            </w:pPr>
            <w:r w:rsidRPr="00771131">
              <w:rPr>
                <w:rFonts w:cstheme="minorHAnsi"/>
              </w:rPr>
              <w:t>22/23 review to be completed by October 2022</w:t>
            </w:r>
          </w:p>
        </w:tc>
        <w:tc>
          <w:tcPr>
            <w:tcW w:w="2179" w:type="dxa"/>
          </w:tcPr>
          <w:p w14:paraId="33BA02C8" w14:textId="77777777" w:rsidR="00607AFB" w:rsidRPr="003C3F3F" w:rsidRDefault="00607AFB" w:rsidP="00D82844">
            <w:pPr>
              <w:rPr>
                <w:rFonts w:cstheme="minorHAnsi"/>
              </w:rPr>
            </w:pPr>
            <w:r w:rsidRPr="003C3F3F">
              <w:rPr>
                <w:rFonts w:cstheme="minorHAnsi"/>
              </w:rPr>
              <w:t>VC/Academic Registrar</w:t>
            </w:r>
          </w:p>
          <w:p w14:paraId="02097652" w14:textId="77777777" w:rsidR="00607AFB" w:rsidRPr="003C3F3F" w:rsidRDefault="00607AFB" w:rsidP="00D82844">
            <w:pPr>
              <w:rPr>
                <w:rFonts w:cstheme="minorHAnsi"/>
              </w:rPr>
            </w:pPr>
          </w:p>
          <w:p w14:paraId="400CDC17" w14:textId="77777777" w:rsidR="00607AFB" w:rsidRPr="003C3F3F" w:rsidRDefault="00607AFB" w:rsidP="00D82844">
            <w:pPr>
              <w:rPr>
                <w:rFonts w:cstheme="minorHAnsi"/>
              </w:rPr>
            </w:pPr>
          </w:p>
          <w:p w14:paraId="48642FF4" w14:textId="77777777" w:rsidR="00607AFB" w:rsidRPr="003C3F3F" w:rsidRDefault="00607AFB" w:rsidP="00D82844">
            <w:pPr>
              <w:rPr>
                <w:rFonts w:cstheme="minorHAnsi"/>
              </w:rPr>
            </w:pPr>
          </w:p>
          <w:p w14:paraId="46908D11" w14:textId="77777777" w:rsidR="00607AFB" w:rsidRPr="003C3F3F" w:rsidRDefault="00607AFB" w:rsidP="00D82844">
            <w:pPr>
              <w:rPr>
                <w:rFonts w:cstheme="minorHAnsi"/>
              </w:rPr>
            </w:pPr>
            <w:r w:rsidRPr="003C3F3F">
              <w:rPr>
                <w:rFonts w:cstheme="minorHAnsi"/>
              </w:rPr>
              <w:t>VC/Academic Registrar</w:t>
            </w:r>
          </w:p>
          <w:p w14:paraId="32808E75" w14:textId="77777777" w:rsidR="00607AFB" w:rsidRPr="003C3F3F" w:rsidRDefault="00607AFB" w:rsidP="00D82844">
            <w:pPr>
              <w:rPr>
                <w:rFonts w:cstheme="minorHAnsi"/>
              </w:rPr>
            </w:pPr>
          </w:p>
          <w:p w14:paraId="08E5EAB6" w14:textId="77777777" w:rsidR="00607AFB" w:rsidRPr="003C3F3F" w:rsidRDefault="00607AFB" w:rsidP="00D82844">
            <w:pPr>
              <w:rPr>
                <w:rFonts w:cstheme="minorHAnsi"/>
              </w:rPr>
            </w:pPr>
          </w:p>
          <w:p w14:paraId="7769F12D" w14:textId="77777777" w:rsidR="00607AFB" w:rsidRPr="003C3F3F" w:rsidRDefault="00607AFB" w:rsidP="00D82844">
            <w:pPr>
              <w:rPr>
                <w:rFonts w:cstheme="minorHAnsi"/>
              </w:rPr>
            </w:pPr>
          </w:p>
          <w:p w14:paraId="365639DE" w14:textId="77777777" w:rsidR="00607AFB" w:rsidRPr="003C3F3F" w:rsidRDefault="00607AFB" w:rsidP="00D82844">
            <w:pPr>
              <w:rPr>
                <w:rFonts w:cstheme="minorHAnsi"/>
              </w:rPr>
            </w:pPr>
            <w:r w:rsidRPr="003C3F3F">
              <w:rPr>
                <w:rFonts w:cstheme="minorHAnsi"/>
              </w:rPr>
              <w:t>Student Admin/Comms Team</w:t>
            </w:r>
          </w:p>
          <w:p w14:paraId="5976295C" w14:textId="77777777" w:rsidR="00607AFB" w:rsidRDefault="00607AFB" w:rsidP="00D82844">
            <w:pPr>
              <w:rPr>
                <w:rFonts w:cstheme="minorHAnsi"/>
              </w:rPr>
            </w:pPr>
          </w:p>
          <w:p w14:paraId="7B5CE8DA" w14:textId="77777777" w:rsidR="00771131" w:rsidRDefault="00771131" w:rsidP="00D82844">
            <w:pPr>
              <w:rPr>
                <w:rFonts w:cstheme="minorHAnsi"/>
              </w:rPr>
            </w:pPr>
          </w:p>
          <w:p w14:paraId="4A080790" w14:textId="77777777" w:rsidR="00771131" w:rsidRDefault="00771131" w:rsidP="00D82844">
            <w:pPr>
              <w:rPr>
                <w:rFonts w:cstheme="minorHAnsi"/>
              </w:rPr>
            </w:pPr>
          </w:p>
          <w:p w14:paraId="5C779B46" w14:textId="77777777" w:rsidR="00771131" w:rsidRDefault="00771131" w:rsidP="00D82844">
            <w:pPr>
              <w:rPr>
                <w:rFonts w:cstheme="minorHAnsi"/>
              </w:rPr>
            </w:pPr>
          </w:p>
          <w:p w14:paraId="7865B91F" w14:textId="77777777" w:rsidR="00771131" w:rsidRDefault="00771131" w:rsidP="00D82844">
            <w:pPr>
              <w:rPr>
                <w:rFonts w:cstheme="minorHAnsi"/>
              </w:rPr>
            </w:pPr>
          </w:p>
          <w:p w14:paraId="33F80154" w14:textId="77777777" w:rsidR="00771131" w:rsidRDefault="00771131" w:rsidP="00D82844">
            <w:pPr>
              <w:rPr>
                <w:rFonts w:cstheme="minorHAnsi"/>
              </w:rPr>
            </w:pPr>
          </w:p>
          <w:p w14:paraId="24F6D07E" w14:textId="2C8A79D5" w:rsidR="00771131" w:rsidRPr="003C3F3F" w:rsidRDefault="00771131" w:rsidP="00D82844">
            <w:pPr>
              <w:rPr>
                <w:rFonts w:cstheme="minorHAnsi"/>
              </w:rPr>
            </w:pPr>
            <w:r>
              <w:rPr>
                <w:rFonts w:cstheme="minorHAnsi"/>
              </w:rPr>
              <w:t>VC/Director of Programmes</w:t>
            </w:r>
          </w:p>
        </w:tc>
        <w:tc>
          <w:tcPr>
            <w:tcW w:w="2948" w:type="dxa"/>
          </w:tcPr>
          <w:p w14:paraId="2BA93942" w14:textId="77777777" w:rsidR="00607AFB" w:rsidRPr="003C3F3F" w:rsidRDefault="00607AFB" w:rsidP="00D82844">
            <w:pPr>
              <w:rPr>
                <w:rFonts w:cstheme="minorHAnsi"/>
              </w:rPr>
            </w:pPr>
            <w:r w:rsidRPr="003C3F3F">
              <w:rPr>
                <w:rFonts w:cstheme="minorHAnsi"/>
              </w:rPr>
              <w:t>Clear and up-to-date Quality Assurance procedures and processes.</w:t>
            </w:r>
          </w:p>
          <w:p w14:paraId="16065765" w14:textId="77777777" w:rsidR="00607AFB" w:rsidRPr="003C3F3F" w:rsidRDefault="00607AFB" w:rsidP="00D82844">
            <w:pPr>
              <w:rPr>
                <w:rFonts w:cstheme="minorHAnsi"/>
              </w:rPr>
            </w:pPr>
          </w:p>
          <w:p w14:paraId="0C537CEF" w14:textId="77777777" w:rsidR="00607AFB" w:rsidRPr="003C3F3F" w:rsidRDefault="00607AFB" w:rsidP="00D82844">
            <w:pPr>
              <w:rPr>
                <w:rFonts w:cstheme="minorHAnsi"/>
              </w:rPr>
            </w:pPr>
            <w:r w:rsidRPr="003C3F3F">
              <w:rPr>
                <w:rFonts w:cstheme="minorHAnsi"/>
              </w:rPr>
              <w:t>Single point of reference for all QA documents.</w:t>
            </w:r>
          </w:p>
          <w:p w14:paraId="79EC9BFC" w14:textId="77777777" w:rsidR="00607AFB" w:rsidRPr="003C3F3F" w:rsidRDefault="00607AFB" w:rsidP="00D82844">
            <w:pPr>
              <w:rPr>
                <w:rFonts w:cstheme="minorHAnsi"/>
              </w:rPr>
            </w:pPr>
          </w:p>
          <w:p w14:paraId="05291779" w14:textId="77777777" w:rsidR="00607AFB" w:rsidRPr="003C3F3F" w:rsidRDefault="00607AFB" w:rsidP="00D82844">
            <w:pPr>
              <w:rPr>
                <w:rFonts w:cstheme="minorHAnsi"/>
              </w:rPr>
            </w:pPr>
          </w:p>
          <w:p w14:paraId="1476396D" w14:textId="77777777" w:rsidR="00607AFB" w:rsidRPr="003C3F3F" w:rsidRDefault="00607AFB" w:rsidP="00D82844">
            <w:pPr>
              <w:rPr>
                <w:rFonts w:cstheme="minorHAnsi"/>
              </w:rPr>
            </w:pPr>
            <w:r w:rsidRPr="003C3F3F">
              <w:rPr>
                <w:rFonts w:cstheme="minorHAnsi"/>
              </w:rPr>
              <w:t>Quality Framework document published on the College website.</w:t>
            </w:r>
          </w:p>
        </w:tc>
        <w:tc>
          <w:tcPr>
            <w:tcW w:w="1515" w:type="dxa"/>
          </w:tcPr>
          <w:p w14:paraId="1685D47B" w14:textId="77777777" w:rsidR="00607AFB" w:rsidRPr="003C3F3F" w:rsidRDefault="00607AFB" w:rsidP="00D82844">
            <w:pPr>
              <w:rPr>
                <w:rFonts w:cstheme="minorHAnsi"/>
              </w:rPr>
            </w:pPr>
            <w:r w:rsidRPr="003C3F3F">
              <w:rPr>
                <w:rFonts w:cstheme="minorHAnsi"/>
              </w:rPr>
              <w:t>Academic Council</w:t>
            </w:r>
          </w:p>
        </w:tc>
        <w:tc>
          <w:tcPr>
            <w:tcW w:w="2327" w:type="dxa"/>
          </w:tcPr>
          <w:p w14:paraId="273529E8" w14:textId="77777777" w:rsidR="00607AFB" w:rsidRPr="003C3F3F" w:rsidRDefault="00607AFB" w:rsidP="00D82844">
            <w:pPr>
              <w:rPr>
                <w:rFonts w:cstheme="minorHAnsi"/>
              </w:rPr>
            </w:pPr>
            <w:r w:rsidRPr="003C3F3F">
              <w:rPr>
                <w:rFonts w:cstheme="minorHAnsi"/>
              </w:rPr>
              <w:t>These actions are now all completed and ratified through our boards and committees. We have created a new page on our website titled ‘Quality Assurance’, where people can access our latest QAA Review, our Action Plan, our Academic Calendar and the Academic Quality Framework. The final version of the Quality Framework was ratified at the Academic Council on 23.09.21 and is available on the College’s website.</w:t>
            </w:r>
          </w:p>
          <w:p w14:paraId="3D957E1A" w14:textId="5770B3FF" w:rsidR="00607AFB" w:rsidRDefault="00607AFB" w:rsidP="00D82844">
            <w:pPr>
              <w:rPr>
                <w:rFonts w:cstheme="minorHAnsi"/>
                <w:b/>
                <w:bCs/>
              </w:rPr>
            </w:pPr>
            <w:r w:rsidRPr="003C3F3F">
              <w:rPr>
                <w:rFonts w:cstheme="minorHAnsi"/>
                <w:b/>
                <w:bCs/>
              </w:rPr>
              <w:t>Completed</w:t>
            </w:r>
          </w:p>
          <w:p w14:paraId="19B632C1" w14:textId="7DC5C5EA" w:rsidR="00771131" w:rsidRDefault="00771131" w:rsidP="00D82844">
            <w:pPr>
              <w:rPr>
                <w:rFonts w:cstheme="minorHAnsi"/>
                <w:b/>
                <w:bCs/>
              </w:rPr>
            </w:pPr>
          </w:p>
          <w:p w14:paraId="27469DDE" w14:textId="24B09F50" w:rsidR="00771131" w:rsidRPr="00771131" w:rsidRDefault="00771131" w:rsidP="00D82844">
            <w:pPr>
              <w:rPr>
                <w:rFonts w:cstheme="minorHAnsi"/>
              </w:rPr>
            </w:pPr>
            <w:r w:rsidRPr="00090C8B">
              <w:rPr>
                <w:rFonts w:cstheme="minorHAnsi"/>
                <w:b/>
                <w:bCs/>
              </w:rPr>
              <w:t>Update</w:t>
            </w:r>
            <w:r w:rsidRPr="00771131">
              <w:rPr>
                <w:rFonts w:cstheme="minorHAnsi"/>
              </w:rPr>
              <w:t xml:space="preserve"> 29.09.2022 – The </w:t>
            </w:r>
            <w:r w:rsidR="00BF4E68">
              <w:rPr>
                <w:rFonts w:cstheme="minorHAnsi"/>
              </w:rPr>
              <w:t>Q</w:t>
            </w:r>
            <w:r w:rsidRPr="00771131">
              <w:rPr>
                <w:rFonts w:cstheme="minorHAnsi"/>
              </w:rPr>
              <w:t xml:space="preserve">uality </w:t>
            </w:r>
            <w:r w:rsidR="00BF4E68">
              <w:rPr>
                <w:rFonts w:cstheme="minorHAnsi"/>
              </w:rPr>
              <w:t>A</w:t>
            </w:r>
            <w:r w:rsidRPr="00771131">
              <w:rPr>
                <w:rFonts w:cstheme="minorHAnsi"/>
              </w:rPr>
              <w:t>ssurance</w:t>
            </w:r>
            <w:r w:rsidR="00BF4E68">
              <w:rPr>
                <w:rFonts w:cstheme="minorHAnsi"/>
              </w:rPr>
              <w:t xml:space="preserve"> Framework</w:t>
            </w:r>
            <w:r w:rsidRPr="00771131">
              <w:rPr>
                <w:rFonts w:cstheme="minorHAnsi"/>
              </w:rPr>
              <w:t xml:space="preserve"> is currently under revision, due to the recent changes in the structure of the </w:t>
            </w:r>
            <w:r w:rsidRPr="00771131">
              <w:rPr>
                <w:rFonts w:cstheme="minorHAnsi"/>
              </w:rPr>
              <w:lastRenderedPageBreak/>
              <w:t>college and board/committee membership.</w:t>
            </w:r>
          </w:p>
          <w:p w14:paraId="6B8C4974" w14:textId="77777777" w:rsidR="00607AFB" w:rsidRDefault="00D96C30" w:rsidP="00D82844">
            <w:pPr>
              <w:rPr>
                <w:rFonts w:cstheme="minorHAnsi"/>
              </w:rPr>
            </w:pPr>
            <w:r>
              <w:rPr>
                <w:rFonts w:cstheme="minorHAnsi"/>
              </w:rPr>
              <w:t>Presented to the Academic Council on 29.09.22.</w:t>
            </w:r>
          </w:p>
          <w:p w14:paraId="0CF1D380" w14:textId="77777777" w:rsidR="001A6CD3" w:rsidRDefault="001A6CD3" w:rsidP="00D82844">
            <w:pPr>
              <w:rPr>
                <w:rFonts w:cstheme="minorHAnsi"/>
                <w:b/>
                <w:bCs/>
              </w:rPr>
            </w:pPr>
            <w:r w:rsidRPr="003C3F3F">
              <w:rPr>
                <w:rFonts w:cstheme="minorHAnsi"/>
                <w:b/>
                <w:bCs/>
              </w:rPr>
              <w:t>Completed</w:t>
            </w:r>
          </w:p>
          <w:p w14:paraId="4F76E024" w14:textId="77777777" w:rsidR="004E0783" w:rsidRDefault="004E0783" w:rsidP="00D82844">
            <w:pPr>
              <w:rPr>
                <w:rFonts w:cstheme="minorHAnsi"/>
              </w:rPr>
            </w:pPr>
          </w:p>
          <w:p w14:paraId="2B13769A" w14:textId="65C36846" w:rsidR="004E0783" w:rsidRPr="003C3F3F" w:rsidRDefault="00090C8B" w:rsidP="00D82844">
            <w:pPr>
              <w:rPr>
                <w:rFonts w:cstheme="minorHAnsi"/>
              </w:rPr>
            </w:pPr>
            <w:r w:rsidRPr="00090C8B">
              <w:rPr>
                <w:rFonts w:cstheme="minorHAnsi"/>
                <w:b/>
                <w:bCs/>
              </w:rPr>
              <w:t>Update</w:t>
            </w:r>
            <w:r>
              <w:rPr>
                <w:rFonts w:cstheme="minorHAnsi"/>
              </w:rPr>
              <w:t xml:space="preserve"> 19.09.23 </w:t>
            </w:r>
            <w:r w:rsidR="004E0783">
              <w:rPr>
                <w:rFonts w:cstheme="minorHAnsi"/>
              </w:rPr>
              <w:t>This was reviewed again on</w:t>
            </w:r>
            <w:r w:rsidR="004E0783">
              <w:rPr>
                <w:rFonts w:cstheme="minorHAnsi"/>
                <w:b/>
                <w:bCs/>
              </w:rPr>
              <w:t xml:space="preserve"> </w:t>
            </w:r>
            <w:r w:rsidR="004E0783" w:rsidRPr="004E0783">
              <w:rPr>
                <w:rFonts w:cstheme="minorHAnsi"/>
              </w:rPr>
              <w:t>Aug 2023</w:t>
            </w:r>
            <w:r w:rsidR="004E0783">
              <w:rPr>
                <w:rFonts w:cstheme="minorHAnsi"/>
              </w:rPr>
              <w:t>,</w:t>
            </w:r>
            <w:r w:rsidR="004E0783" w:rsidRPr="004E0783">
              <w:rPr>
                <w:rFonts w:cstheme="minorHAnsi"/>
              </w:rPr>
              <w:t xml:space="preserve"> and presented to the Academic Council on 28.09.23</w:t>
            </w:r>
          </w:p>
        </w:tc>
      </w:tr>
      <w:tr w:rsidR="00607AFB" w:rsidRPr="003C3F3F" w14:paraId="2EBC9EAC" w14:textId="77777777" w:rsidTr="00D82844">
        <w:tc>
          <w:tcPr>
            <w:tcW w:w="2521" w:type="dxa"/>
          </w:tcPr>
          <w:p w14:paraId="021D05A0" w14:textId="77777777" w:rsidR="00607AFB" w:rsidRPr="003C3F3F" w:rsidRDefault="00607AFB" w:rsidP="00D82844">
            <w:pPr>
              <w:rPr>
                <w:rFonts w:cstheme="minorHAnsi"/>
              </w:rPr>
            </w:pPr>
            <w:r w:rsidRPr="003C3F3F">
              <w:rPr>
                <w:rFonts w:cstheme="minorHAnsi"/>
              </w:rPr>
              <w:lastRenderedPageBreak/>
              <w:t>Build upon the existing periodic review process to ensure that it is implemented in a planned and systematic manner (Common practice Q1)</w:t>
            </w:r>
          </w:p>
        </w:tc>
        <w:tc>
          <w:tcPr>
            <w:tcW w:w="2720" w:type="dxa"/>
          </w:tcPr>
          <w:p w14:paraId="2E6D7649" w14:textId="77777777" w:rsidR="00607AFB" w:rsidRPr="003C3F3F" w:rsidRDefault="00607AFB" w:rsidP="00D82844">
            <w:pPr>
              <w:rPr>
                <w:rFonts w:cstheme="minorHAnsi"/>
              </w:rPr>
            </w:pPr>
            <w:r w:rsidRPr="003C3F3F">
              <w:rPr>
                <w:rFonts w:cstheme="minorHAnsi"/>
              </w:rPr>
              <w:t>Review the periodic review processes currently in use at the College.</w:t>
            </w:r>
          </w:p>
          <w:p w14:paraId="385F99FA" w14:textId="77777777" w:rsidR="00607AFB" w:rsidRPr="003C3F3F" w:rsidRDefault="00607AFB" w:rsidP="00D82844">
            <w:pPr>
              <w:rPr>
                <w:rFonts w:cstheme="minorHAnsi"/>
              </w:rPr>
            </w:pPr>
          </w:p>
          <w:p w14:paraId="46A2D2ED" w14:textId="77777777" w:rsidR="00607AFB" w:rsidRPr="003C3F3F" w:rsidRDefault="00607AFB" w:rsidP="00D82844">
            <w:pPr>
              <w:rPr>
                <w:rFonts w:cstheme="minorHAnsi"/>
              </w:rPr>
            </w:pPr>
            <w:r w:rsidRPr="003C3F3F">
              <w:rPr>
                <w:rFonts w:cstheme="minorHAnsi"/>
              </w:rPr>
              <w:t>Strengthen guidelines for periodic programme reviews.</w:t>
            </w:r>
          </w:p>
          <w:p w14:paraId="6F82B665" w14:textId="77777777" w:rsidR="00607AFB" w:rsidRPr="003C3F3F" w:rsidRDefault="00607AFB" w:rsidP="00D82844">
            <w:pPr>
              <w:rPr>
                <w:rFonts w:cstheme="minorHAnsi"/>
              </w:rPr>
            </w:pPr>
          </w:p>
          <w:p w14:paraId="049C3AE7" w14:textId="77777777" w:rsidR="00607AFB" w:rsidRPr="003C3F3F" w:rsidRDefault="00607AFB" w:rsidP="00D82844">
            <w:pPr>
              <w:rPr>
                <w:rFonts w:cstheme="minorHAnsi"/>
              </w:rPr>
            </w:pPr>
            <w:r w:rsidRPr="003C3F3F">
              <w:rPr>
                <w:rFonts w:cstheme="minorHAnsi"/>
              </w:rPr>
              <w:t>Clarify points of reference and information that should feed into the periodic review process and any expected outcomes of the reviews.</w:t>
            </w:r>
          </w:p>
        </w:tc>
        <w:tc>
          <w:tcPr>
            <w:tcW w:w="1236" w:type="dxa"/>
          </w:tcPr>
          <w:p w14:paraId="788C6D48" w14:textId="77777777" w:rsidR="00607AFB" w:rsidRPr="003C3F3F" w:rsidRDefault="00607AFB" w:rsidP="00D82844">
            <w:pPr>
              <w:rPr>
                <w:rFonts w:cstheme="minorHAnsi"/>
              </w:rPr>
            </w:pPr>
            <w:r w:rsidRPr="003C3F3F">
              <w:rPr>
                <w:rFonts w:cstheme="minorHAnsi"/>
              </w:rPr>
              <w:t>By May 2021</w:t>
            </w:r>
          </w:p>
          <w:p w14:paraId="3E495A4B" w14:textId="653401B6" w:rsidR="00607AFB" w:rsidRPr="003C3F3F" w:rsidRDefault="00607AFB" w:rsidP="00D82844">
            <w:pPr>
              <w:rPr>
                <w:rFonts w:cstheme="minorHAnsi"/>
                <w:b/>
                <w:bCs/>
              </w:rPr>
            </w:pPr>
            <w:r w:rsidRPr="003C3F3F">
              <w:rPr>
                <w:rFonts w:cstheme="minorHAnsi"/>
                <w:b/>
                <w:bCs/>
              </w:rPr>
              <w:t>Completed</w:t>
            </w:r>
          </w:p>
        </w:tc>
        <w:tc>
          <w:tcPr>
            <w:tcW w:w="2179" w:type="dxa"/>
          </w:tcPr>
          <w:p w14:paraId="1F19C1E5" w14:textId="77777777" w:rsidR="00607AFB" w:rsidRPr="003C3F3F" w:rsidRDefault="00607AFB" w:rsidP="00D82844">
            <w:pPr>
              <w:rPr>
                <w:rFonts w:cstheme="minorHAnsi"/>
              </w:rPr>
            </w:pPr>
            <w:r w:rsidRPr="003C3F3F">
              <w:rPr>
                <w:rFonts w:cstheme="minorHAnsi"/>
              </w:rPr>
              <w:t>Academic Registrar/ Programme coordinators/external QA Advisor</w:t>
            </w:r>
          </w:p>
        </w:tc>
        <w:tc>
          <w:tcPr>
            <w:tcW w:w="2948" w:type="dxa"/>
          </w:tcPr>
          <w:p w14:paraId="3A302F14" w14:textId="77777777" w:rsidR="00607AFB" w:rsidRPr="003C3F3F" w:rsidRDefault="00607AFB" w:rsidP="00D82844">
            <w:pPr>
              <w:rPr>
                <w:rFonts w:cstheme="minorHAnsi"/>
              </w:rPr>
            </w:pPr>
            <w:r w:rsidRPr="003C3F3F">
              <w:rPr>
                <w:rFonts w:cstheme="minorHAnsi"/>
              </w:rPr>
              <w:t>Clear and robust guidelines for periodic reviews.</w:t>
            </w:r>
          </w:p>
          <w:p w14:paraId="658AF7A4" w14:textId="77777777" w:rsidR="00607AFB" w:rsidRPr="003C3F3F" w:rsidRDefault="00607AFB" w:rsidP="00D82844">
            <w:pPr>
              <w:rPr>
                <w:rFonts w:cstheme="minorHAnsi"/>
              </w:rPr>
            </w:pPr>
          </w:p>
          <w:p w14:paraId="1F4B4591" w14:textId="77777777" w:rsidR="00607AFB" w:rsidRPr="003C3F3F" w:rsidRDefault="00607AFB" w:rsidP="00D82844">
            <w:pPr>
              <w:rPr>
                <w:rFonts w:cstheme="minorHAnsi"/>
              </w:rPr>
            </w:pPr>
            <w:r w:rsidRPr="003C3F3F">
              <w:rPr>
                <w:rFonts w:cstheme="minorHAnsi"/>
              </w:rPr>
              <w:t>Improved clarity of information and reference points used during the review process.</w:t>
            </w:r>
          </w:p>
          <w:p w14:paraId="25B8903D" w14:textId="77777777" w:rsidR="00607AFB" w:rsidRPr="003C3F3F" w:rsidRDefault="00607AFB" w:rsidP="00D82844">
            <w:pPr>
              <w:rPr>
                <w:rFonts w:cstheme="minorHAnsi"/>
              </w:rPr>
            </w:pPr>
          </w:p>
          <w:p w14:paraId="34822F5B" w14:textId="77777777" w:rsidR="00607AFB" w:rsidRPr="003C3F3F" w:rsidRDefault="00607AFB" w:rsidP="00D82844">
            <w:pPr>
              <w:rPr>
                <w:rFonts w:cstheme="minorHAnsi"/>
              </w:rPr>
            </w:pPr>
            <w:r w:rsidRPr="003C3F3F">
              <w:rPr>
                <w:rFonts w:cstheme="minorHAnsi"/>
              </w:rPr>
              <w:t>Clear outcomes of programme reviews.</w:t>
            </w:r>
          </w:p>
        </w:tc>
        <w:tc>
          <w:tcPr>
            <w:tcW w:w="1515" w:type="dxa"/>
          </w:tcPr>
          <w:p w14:paraId="015F7C92" w14:textId="77777777" w:rsidR="00607AFB" w:rsidRPr="003C3F3F" w:rsidRDefault="00607AFB" w:rsidP="00D82844">
            <w:pPr>
              <w:rPr>
                <w:rFonts w:cstheme="minorHAnsi"/>
              </w:rPr>
            </w:pPr>
            <w:r w:rsidRPr="003C3F3F">
              <w:rPr>
                <w:rFonts w:cstheme="minorHAnsi"/>
              </w:rPr>
              <w:t>Boards of Study/ TeLSEC/AQSC/ Academic Council</w:t>
            </w:r>
          </w:p>
        </w:tc>
        <w:tc>
          <w:tcPr>
            <w:tcW w:w="2327" w:type="dxa"/>
          </w:tcPr>
          <w:p w14:paraId="359E61A7" w14:textId="6F9AA53B" w:rsidR="00607AFB" w:rsidRDefault="00607AFB" w:rsidP="00D82844">
            <w:pPr>
              <w:rPr>
                <w:rFonts w:cstheme="minorHAnsi"/>
              </w:rPr>
            </w:pPr>
            <w:r w:rsidRPr="003C3F3F">
              <w:rPr>
                <w:rFonts w:cstheme="minorHAnsi"/>
              </w:rPr>
              <w:t xml:space="preserve">This year we have undertaken a complete review of the Annual and Periodic Review Process. We have designed new templates which have been discussed throughout the College’s boards and were ratified at the Academic Council on 23.09.21. </w:t>
            </w:r>
          </w:p>
          <w:p w14:paraId="1AC1BB73" w14:textId="1540FDBA" w:rsidR="001A6CD3" w:rsidRDefault="001A6CD3" w:rsidP="00D82844">
            <w:pPr>
              <w:rPr>
                <w:rFonts w:cstheme="minorHAnsi"/>
                <w:b/>
                <w:bCs/>
              </w:rPr>
            </w:pPr>
            <w:r w:rsidRPr="003C3F3F">
              <w:rPr>
                <w:rFonts w:cstheme="minorHAnsi"/>
                <w:b/>
                <w:bCs/>
              </w:rPr>
              <w:t>Completed</w:t>
            </w:r>
          </w:p>
          <w:p w14:paraId="7CC399C6" w14:textId="77777777" w:rsidR="00020C5F" w:rsidRDefault="00020C5F" w:rsidP="00D82844">
            <w:pPr>
              <w:rPr>
                <w:rFonts w:cstheme="minorHAnsi"/>
              </w:rPr>
            </w:pPr>
          </w:p>
          <w:p w14:paraId="45C2C5D7" w14:textId="77777777" w:rsidR="00020C5F" w:rsidRDefault="00020C5F" w:rsidP="00D82844">
            <w:pPr>
              <w:rPr>
                <w:rFonts w:cstheme="minorHAnsi"/>
              </w:rPr>
            </w:pPr>
            <w:r w:rsidRPr="00090C8B">
              <w:rPr>
                <w:rFonts w:cstheme="minorHAnsi"/>
                <w:b/>
                <w:bCs/>
              </w:rPr>
              <w:t>Update</w:t>
            </w:r>
            <w:r>
              <w:rPr>
                <w:rFonts w:cstheme="minorHAnsi"/>
              </w:rPr>
              <w:t xml:space="preserve"> 29.09.2022</w:t>
            </w:r>
          </w:p>
          <w:p w14:paraId="6CDDC4FC" w14:textId="77777777" w:rsidR="00020C5F" w:rsidRDefault="00020C5F" w:rsidP="00D82844">
            <w:pPr>
              <w:rPr>
                <w:rFonts w:cstheme="minorHAnsi"/>
              </w:rPr>
            </w:pPr>
            <w:r>
              <w:rPr>
                <w:rFonts w:cstheme="minorHAnsi"/>
              </w:rPr>
              <w:t>We undertook a Periodic Review of the Arabic Language Programmes, which were ratified at the Academic Council on 29.09.2022. The preview process has been discussed within the Board of Study.</w:t>
            </w:r>
          </w:p>
          <w:p w14:paraId="473A9D98" w14:textId="12DAF01C" w:rsidR="001A6CD3" w:rsidRPr="003C3F3F" w:rsidRDefault="001A6CD3" w:rsidP="00D82844">
            <w:pPr>
              <w:rPr>
                <w:rFonts w:cstheme="minorHAnsi"/>
              </w:rPr>
            </w:pPr>
            <w:r w:rsidRPr="003C3F3F">
              <w:rPr>
                <w:rFonts w:cstheme="minorHAnsi"/>
                <w:b/>
                <w:bCs/>
              </w:rPr>
              <w:t>Completed</w:t>
            </w:r>
          </w:p>
        </w:tc>
      </w:tr>
    </w:tbl>
    <w:p w14:paraId="73CFCC29" w14:textId="77777777" w:rsidR="00C9451D" w:rsidRPr="003C3F3F" w:rsidRDefault="00C9451D" w:rsidP="005163F8">
      <w:pPr>
        <w:rPr>
          <w:rFonts w:cstheme="minorHAnsi"/>
          <w:b/>
          <w:bCs/>
          <w:color w:val="2F5496" w:themeColor="accent1" w:themeShade="BF"/>
        </w:rPr>
      </w:pPr>
    </w:p>
    <w:tbl>
      <w:tblPr>
        <w:tblStyle w:val="TableGrid"/>
        <w:tblW w:w="15446" w:type="dxa"/>
        <w:tblLook w:val="04A0" w:firstRow="1" w:lastRow="0" w:firstColumn="1" w:lastColumn="0" w:noHBand="0" w:noVBand="1"/>
      </w:tblPr>
      <w:tblGrid>
        <w:gridCol w:w="2520"/>
        <w:gridCol w:w="2719"/>
        <w:gridCol w:w="1239"/>
        <w:gridCol w:w="2179"/>
        <w:gridCol w:w="2947"/>
        <w:gridCol w:w="1515"/>
        <w:gridCol w:w="2327"/>
      </w:tblGrid>
      <w:tr w:rsidR="00AB7D27" w:rsidRPr="003C3F3F" w14:paraId="594E4033" w14:textId="77777777" w:rsidTr="007961A8">
        <w:tc>
          <w:tcPr>
            <w:tcW w:w="15446" w:type="dxa"/>
            <w:gridSpan w:val="7"/>
          </w:tcPr>
          <w:p w14:paraId="4DF77753" w14:textId="77F03B21" w:rsidR="00AB7D27" w:rsidRPr="00E851F1" w:rsidRDefault="00B863DC" w:rsidP="00FF0083">
            <w:pPr>
              <w:jc w:val="center"/>
              <w:rPr>
                <w:rFonts w:cstheme="minorHAnsi"/>
                <w:b/>
                <w:bCs/>
                <w:sz w:val="32"/>
                <w:szCs w:val="32"/>
              </w:rPr>
            </w:pPr>
            <w:r w:rsidRPr="00E851F1">
              <w:rPr>
                <w:rFonts w:cstheme="minorHAnsi"/>
                <w:b/>
                <w:bCs/>
                <w:sz w:val="32"/>
                <w:szCs w:val="32"/>
              </w:rPr>
              <w:t>ACTION PLAN: HIGHER EDUCATION REVIEW (ALTERNATIVE PROVIDERS)</w:t>
            </w:r>
            <w:r w:rsidR="003C3F3F" w:rsidRPr="00E851F1">
              <w:rPr>
                <w:rFonts w:cstheme="minorHAnsi"/>
                <w:b/>
                <w:bCs/>
                <w:sz w:val="32"/>
                <w:szCs w:val="32"/>
              </w:rPr>
              <w:t xml:space="preserve"> - </w:t>
            </w:r>
            <w:r w:rsidR="004A535F" w:rsidRPr="00E851F1">
              <w:rPr>
                <w:rFonts w:cstheme="minorHAnsi"/>
                <w:b/>
                <w:bCs/>
                <w:sz w:val="32"/>
                <w:szCs w:val="32"/>
              </w:rPr>
              <w:t>March 2022</w:t>
            </w:r>
          </w:p>
          <w:p w14:paraId="501BE5DD" w14:textId="47B6E18B" w:rsidR="00FF0083" w:rsidRPr="003C3F3F" w:rsidRDefault="00FF0083" w:rsidP="00FF0083">
            <w:pPr>
              <w:jc w:val="center"/>
              <w:rPr>
                <w:rFonts w:cstheme="minorHAnsi"/>
                <w:b/>
                <w:bCs/>
                <w:color w:val="2F5496" w:themeColor="accent1" w:themeShade="BF"/>
              </w:rPr>
            </w:pPr>
          </w:p>
        </w:tc>
      </w:tr>
      <w:tr w:rsidR="00FF0083" w:rsidRPr="003C3F3F" w14:paraId="075DB991" w14:textId="77777777" w:rsidTr="007961A8">
        <w:tc>
          <w:tcPr>
            <w:tcW w:w="15446" w:type="dxa"/>
            <w:gridSpan w:val="7"/>
          </w:tcPr>
          <w:p w14:paraId="42CB7721" w14:textId="77777777" w:rsidR="00FF0083" w:rsidRPr="003C3F3F" w:rsidRDefault="008B7091" w:rsidP="008B7091">
            <w:pPr>
              <w:rPr>
                <w:rFonts w:cstheme="minorHAnsi"/>
                <w:color w:val="000033"/>
                <w:shd w:val="clear" w:color="auto" w:fill="FFFFFF"/>
              </w:rPr>
            </w:pPr>
            <w:r w:rsidRPr="003C3F3F">
              <w:rPr>
                <w:rFonts w:cstheme="minorHAnsi"/>
                <w:color w:val="000033"/>
                <w:shd w:val="clear" w:color="auto" w:fill="FFFFFF"/>
              </w:rPr>
              <w:t>Al-Maktoum College has been awarded the QAA Quality Mark for meeting or exceeding UK expectations for quality and standards in its QAA review. The Quality Mark is only awarded to QAA subscribers.</w:t>
            </w:r>
          </w:p>
          <w:p w14:paraId="2AB15ECF" w14:textId="77777777" w:rsidR="008B7091" w:rsidRPr="003C3F3F" w:rsidRDefault="008B7091" w:rsidP="008B7091">
            <w:pPr>
              <w:rPr>
                <w:rFonts w:cstheme="minorHAnsi"/>
                <w:b/>
                <w:bCs/>
              </w:rPr>
            </w:pPr>
            <w:r w:rsidRPr="003C3F3F">
              <w:rPr>
                <w:rFonts w:cstheme="minorHAnsi"/>
                <w:b/>
                <w:bCs/>
              </w:rPr>
              <w:t>Findings:</w:t>
            </w:r>
          </w:p>
          <w:p w14:paraId="11D1FB84" w14:textId="77777777" w:rsidR="008B7091" w:rsidRDefault="008B7091" w:rsidP="008B7091">
            <w:pPr>
              <w:rPr>
                <w:rFonts w:cstheme="minorHAnsi"/>
                <w:color w:val="000033"/>
                <w:shd w:val="clear" w:color="auto" w:fill="FFFFFF"/>
              </w:rPr>
            </w:pPr>
            <w:r w:rsidRPr="003C3F3F">
              <w:rPr>
                <w:rFonts w:cstheme="minorHAnsi"/>
              </w:rPr>
              <w:t>The college</w:t>
            </w:r>
            <w:r w:rsidRPr="003C3F3F">
              <w:rPr>
                <w:rFonts w:cstheme="minorHAnsi"/>
                <w:color w:val="000033"/>
                <w:shd w:val="clear" w:color="auto" w:fill="FFFFFF"/>
              </w:rPr>
              <w:t> is making acceptable progress in implementing the action plan following its latest full review</w:t>
            </w:r>
          </w:p>
          <w:p w14:paraId="3499B266" w14:textId="1FD6E312" w:rsidR="003C3F3F" w:rsidRPr="003C3F3F" w:rsidRDefault="003C3F3F" w:rsidP="008B7091">
            <w:pPr>
              <w:rPr>
                <w:rFonts w:cstheme="minorHAnsi"/>
              </w:rPr>
            </w:pPr>
          </w:p>
        </w:tc>
      </w:tr>
      <w:tr w:rsidR="00CA46AA" w:rsidRPr="003C3F3F" w14:paraId="5D4FFC95" w14:textId="77777777" w:rsidTr="003C3F3F">
        <w:tc>
          <w:tcPr>
            <w:tcW w:w="2521" w:type="dxa"/>
          </w:tcPr>
          <w:p w14:paraId="77167EE3" w14:textId="49D58833" w:rsidR="00CF49FB" w:rsidRPr="003C3F3F" w:rsidRDefault="003C3F3F" w:rsidP="005163F8">
            <w:pPr>
              <w:rPr>
                <w:rFonts w:cstheme="minorHAnsi"/>
                <w:b/>
                <w:bCs/>
              </w:rPr>
            </w:pPr>
            <w:r>
              <w:rPr>
                <w:rFonts w:cstheme="minorHAnsi"/>
                <w:b/>
                <w:bCs/>
              </w:rPr>
              <w:t>Progress since last QAA review</w:t>
            </w:r>
          </w:p>
        </w:tc>
        <w:tc>
          <w:tcPr>
            <w:tcW w:w="2720" w:type="dxa"/>
          </w:tcPr>
          <w:p w14:paraId="350EC62C" w14:textId="1E2006A7" w:rsidR="00CF49FB" w:rsidRPr="003C3F3F" w:rsidRDefault="00CF49FB" w:rsidP="005163F8">
            <w:pPr>
              <w:rPr>
                <w:rFonts w:cstheme="minorHAnsi"/>
                <w:b/>
                <w:bCs/>
              </w:rPr>
            </w:pPr>
            <w:r w:rsidRPr="003C3F3F">
              <w:rPr>
                <w:rFonts w:cstheme="minorHAnsi"/>
                <w:b/>
                <w:bCs/>
              </w:rPr>
              <w:t>Action to be taken</w:t>
            </w:r>
          </w:p>
        </w:tc>
        <w:tc>
          <w:tcPr>
            <w:tcW w:w="1236" w:type="dxa"/>
          </w:tcPr>
          <w:p w14:paraId="12D55BA1" w14:textId="52B3B940" w:rsidR="00CF49FB" w:rsidRPr="003C3F3F" w:rsidRDefault="00CF49FB" w:rsidP="005163F8">
            <w:pPr>
              <w:rPr>
                <w:rFonts w:cstheme="minorHAnsi"/>
                <w:b/>
                <w:bCs/>
              </w:rPr>
            </w:pPr>
            <w:r w:rsidRPr="003C3F3F">
              <w:rPr>
                <w:rFonts w:cstheme="minorHAnsi"/>
                <w:b/>
                <w:bCs/>
              </w:rPr>
              <w:t>Target date</w:t>
            </w:r>
          </w:p>
        </w:tc>
        <w:tc>
          <w:tcPr>
            <w:tcW w:w="2179" w:type="dxa"/>
          </w:tcPr>
          <w:p w14:paraId="1E28FA92" w14:textId="575A7B3C" w:rsidR="00CF49FB" w:rsidRPr="003C3F3F" w:rsidRDefault="00CF49FB" w:rsidP="005163F8">
            <w:pPr>
              <w:rPr>
                <w:rFonts w:cstheme="minorHAnsi"/>
                <w:b/>
                <w:bCs/>
              </w:rPr>
            </w:pPr>
            <w:r w:rsidRPr="003C3F3F">
              <w:rPr>
                <w:rFonts w:cstheme="minorHAnsi"/>
                <w:b/>
                <w:bCs/>
              </w:rPr>
              <w:t>Action by</w:t>
            </w:r>
          </w:p>
        </w:tc>
        <w:tc>
          <w:tcPr>
            <w:tcW w:w="2948" w:type="dxa"/>
          </w:tcPr>
          <w:p w14:paraId="252166AB" w14:textId="241CAAD9" w:rsidR="00CF49FB" w:rsidRPr="003C3F3F" w:rsidRDefault="00CF49FB" w:rsidP="005163F8">
            <w:pPr>
              <w:rPr>
                <w:rFonts w:cstheme="minorHAnsi"/>
                <w:b/>
                <w:bCs/>
              </w:rPr>
            </w:pPr>
            <w:r w:rsidRPr="003C3F3F">
              <w:rPr>
                <w:rFonts w:cstheme="minorHAnsi"/>
                <w:b/>
                <w:bCs/>
              </w:rPr>
              <w:t>Success indicators</w:t>
            </w:r>
          </w:p>
        </w:tc>
        <w:tc>
          <w:tcPr>
            <w:tcW w:w="1515" w:type="dxa"/>
          </w:tcPr>
          <w:p w14:paraId="0D6C675F" w14:textId="5DEB0DE6" w:rsidR="00CF49FB" w:rsidRPr="003C3F3F" w:rsidRDefault="00CF49FB" w:rsidP="005163F8">
            <w:pPr>
              <w:rPr>
                <w:rFonts w:cstheme="minorHAnsi"/>
                <w:b/>
                <w:bCs/>
              </w:rPr>
            </w:pPr>
            <w:r w:rsidRPr="003C3F3F">
              <w:rPr>
                <w:rFonts w:cstheme="minorHAnsi"/>
                <w:b/>
                <w:bCs/>
              </w:rPr>
              <w:t>Reported to</w:t>
            </w:r>
          </w:p>
        </w:tc>
        <w:tc>
          <w:tcPr>
            <w:tcW w:w="2327" w:type="dxa"/>
          </w:tcPr>
          <w:p w14:paraId="12C6524D" w14:textId="2D8D4803" w:rsidR="00CF49FB" w:rsidRPr="003C3F3F" w:rsidRDefault="00CF49FB" w:rsidP="005163F8">
            <w:pPr>
              <w:rPr>
                <w:rFonts w:cstheme="minorHAnsi"/>
                <w:b/>
                <w:bCs/>
              </w:rPr>
            </w:pPr>
            <w:r w:rsidRPr="003C3F3F">
              <w:rPr>
                <w:rFonts w:cstheme="minorHAnsi"/>
                <w:b/>
                <w:bCs/>
              </w:rPr>
              <w:t>Evaluation</w:t>
            </w:r>
            <w:r w:rsidR="00132748" w:rsidRPr="003C3F3F">
              <w:rPr>
                <w:rFonts w:cstheme="minorHAnsi"/>
                <w:b/>
                <w:bCs/>
              </w:rPr>
              <w:t xml:space="preserve"> &amp; evidence</w:t>
            </w:r>
          </w:p>
        </w:tc>
      </w:tr>
      <w:tr w:rsidR="008B7091" w:rsidRPr="003C3F3F" w14:paraId="43AA47C2" w14:textId="77777777" w:rsidTr="003C3F3F">
        <w:tc>
          <w:tcPr>
            <w:tcW w:w="2521" w:type="dxa"/>
          </w:tcPr>
          <w:p w14:paraId="4AFE942A" w14:textId="69A8C0E7" w:rsidR="008B7091" w:rsidRPr="0000675B" w:rsidRDefault="00702CA0" w:rsidP="005163F8">
            <w:pPr>
              <w:rPr>
                <w:rFonts w:cstheme="minorHAnsi"/>
              </w:rPr>
            </w:pPr>
            <w:r w:rsidRPr="0000675B">
              <w:rPr>
                <w:rFonts w:cstheme="minorHAnsi"/>
              </w:rPr>
              <w:t xml:space="preserve">The college has increased the availability of academics to engage in one-to-one meetings with students, including the development of ‘Meet Your Lecturer’ system. </w:t>
            </w:r>
          </w:p>
        </w:tc>
        <w:tc>
          <w:tcPr>
            <w:tcW w:w="2720" w:type="dxa"/>
          </w:tcPr>
          <w:p w14:paraId="1A580D51" w14:textId="77777777" w:rsidR="008B7091" w:rsidRDefault="0000675B" w:rsidP="0000675B">
            <w:r w:rsidRPr="0000675B">
              <w:t>The ‘Meet Your Lecturer’ scheme has been successfully incorporated into the individual units across all programmes.  This system will be closely monitored to ensure all students are offered this service in weeks 5 and 9 of each semester.</w:t>
            </w:r>
          </w:p>
          <w:p w14:paraId="2386FE9A" w14:textId="64AB4A8E" w:rsidR="008008D7" w:rsidRPr="0000675B" w:rsidRDefault="008008D7" w:rsidP="0000675B"/>
        </w:tc>
        <w:tc>
          <w:tcPr>
            <w:tcW w:w="1236" w:type="dxa"/>
          </w:tcPr>
          <w:p w14:paraId="0CE230A4" w14:textId="5351A415" w:rsidR="008B7091" w:rsidRPr="0000675B" w:rsidRDefault="0000675B" w:rsidP="005163F8">
            <w:pPr>
              <w:rPr>
                <w:rFonts w:cstheme="minorHAnsi"/>
              </w:rPr>
            </w:pPr>
            <w:r w:rsidRPr="0000675B">
              <w:rPr>
                <w:rFonts w:cstheme="minorHAnsi"/>
              </w:rPr>
              <w:t>On-going</w:t>
            </w:r>
          </w:p>
        </w:tc>
        <w:tc>
          <w:tcPr>
            <w:tcW w:w="2179" w:type="dxa"/>
          </w:tcPr>
          <w:p w14:paraId="5C70BD1F" w14:textId="1F8E9B7E" w:rsidR="008B7091" w:rsidRPr="0000675B" w:rsidRDefault="0000675B" w:rsidP="005163F8">
            <w:pPr>
              <w:rPr>
                <w:rFonts w:cstheme="minorHAnsi"/>
              </w:rPr>
            </w:pPr>
            <w:r w:rsidRPr="0000675B">
              <w:rPr>
                <w:rFonts w:cstheme="minorHAnsi"/>
              </w:rPr>
              <w:t>Academic Register</w:t>
            </w:r>
          </w:p>
        </w:tc>
        <w:tc>
          <w:tcPr>
            <w:tcW w:w="2948" w:type="dxa"/>
          </w:tcPr>
          <w:p w14:paraId="6C143B48" w14:textId="79FE884D" w:rsidR="008B7091" w:rsidRPr="0000675B" w:rsidRDefault="0000675B" w:rsidP="005163F8">
            <w:pPr>
              <w:rPr>
                <w:rFonts w:cstheme="minorHAnsi"/>
              </w:rPr>
            </w:pPr>
            <w:r>
              <w:rPr>
                <w:rFonts w:cstheme="minorHAnsi"/>
              </w:rPr>
              <w:t>Clear and consistent administration of the system.</w:t>
            </w:r>
          </w:p>
        </w:tc>
        <w:tc>
          <w:tcPr>
            <w:tcW w:w="1515" w:type="dxa"/>
          </w:tcPr>
          <w:p w14:paraId="5F331E02" w14:textId="1275B203" w:rsidR="008B7091" w:rsidRPr="0000675B" w:rsidRDefault="0000675B" w:rsidP="005163F8">
            <w:pPr>
              <w:rPr>
                <w:rFonts w:cstheme="minorHAnsi"/>
              </w:rPr>
            </w:pPr>
            <w:r>
              <w:rPr>
                <w:rFonts w:cstheme="minorHAnsi"/>
              </w:rPr>
              <w:t>Bo</w:t>
            </w:r>
            <w:r w:rsidR="00D00AC3">
              <w:rPr>
                <w:rFonts w:cstheme="minorHAnsi"/>
              </w:rPr>
              <w:t>ard of Study</w:t>
            </w:r>
          </w:p>
        </w:tc>
        <w:tc>
          <w:tcPr>
            <w:tcW w:w="2327" w:type="dxa"/>
          </w:tcPr>
          <w:p w14:paraId="1528C017" w14:textId="77777777" w:rsidR="008B7091" w:rsidRDefault="00D00AC3" w:rsidP="005163F8">
            <w:pPr>
              <w:rPr>
                <w:rFonts w:cstheme="minorHAnsi"/>
              </w:rPr>
            </w:pPr>
            <w:r>
              <w:rPr>
                <w:rFonts w:cstheme="minorHAnsi"/>
              </w:rPr>
              <w:t>Monitored through the Board of Study minutes.</w:t>
            </w:r>
          </w:p>
          <w:p w14:paraId="491BA47B" w14:textId="77777777" w:rsidR="00090C8B" w:rsidRDefault="00090C8B" w:rsidP="005163F8">
            <w:pPr>
              <w:rPr>
                <w:rFonts w:cstheme="minorHAnsi"/>
              </w:rPr>
            </w:pPr>
          </w:p>
          <w:p w14:paraId="47131F73" w14:textId="5CC860FF" w:rsidR="00090C8B" w:rsidRPr="0000675B" w:rsidRDefault="00090C8B" w:rsidP="005163F8">
            <w:pPr>
              <w:rPr>
                <w:rFonts w:cstheme="minorHAnsi"/>
              </w:rPr>
            </w:pPr>
            <w:r w:rsidRPr="00090C8B">
              <w:rPr>
                <w:rFonts w:cstheme="minorHAnsi"/>
                <w:b/>
                <w:bCs/>
              </w:rPr>
              <w:t xml:space="preserve">Update </w:t>
            </w:r>
            <w:r>
              <w:rPr>
                <w:rFonts w:cstheme="minorHAnsi"/>
              </w:rPr>
              <w:t>19.09.23 These practices continue each semester and have become part of our reoccurring academic practices.</w:t>
            </w:r>
          </w:p>
        </w:tc>
      </w:tr>
      <w:tr w:rsidR="008008D7" w:rsidRPr="003C3F3F" w14:paraId="3C42AB1D" w14:textId="77777777" w:rsidTr="003C3F3F">
        <w:tc>
          <w:tcPr>
            <w:tcW w:w="2521" w:type="dxa"/>
          </w:tcPr>
          <w:p w14:paraId="6BC25B74" w14:textId="0BCC4233" w:rsidR="008008D7" w:rsidRPr="0000675B" w:rsidRDefault="008008D7" w:rsidP="005163F8">
            <w:pPr>
              <w:rPr>
                <w:rFonts w:cstheme="minorHAnsi"/>
              </w:rPr>
            </w:pPr>
            <w:r>
              <w:t>There are now revised processes for Peer Review, Annual Programme Review and Periodic Review that all consider the student journey, voice, quality of teaching and student feedback.</w:t>
            </w:r>
          </w:p>
        </w:tc>
        <w:tc>
          <w:tcPr>
            <w:tcW w:w="2720" w:type="dxa"/>
          </w:tcPr>
          <w:p w14:paraId="6CF988A2" w14:textId="77777777" w:rsidR="00270315" w:rsidRDefault="008008D7" w:rsidP="00F133F9">
            <w:r>
              <w:t>Ensure completion of the Periodic Review for the Arabic Language programmes</w:t>
            </w:r>
          </w:p>
          <w:p w14:paraId="3C64384A" w14:textId="1BC67544" w:rsidR="00270315" w:rsidRDefault="00270315" w:rsidP="00F133F9"/>
          <w:p w14:paraId="278D61A9" w14:textId="77777777" w:rsidR="00270315" w:rsidRDefault="00270315" w:rsidP="00F133F9"/>
          <w:p w14:paraId="1CF73B97" w14:textId="3BFB8D30" w:rsidR="00D1473C" w:rsidRDefault="00F133F9" w:rsidP="00F133F9">
            <w:r>
              <w:t>Annual Review of all other programmes.</w:t>
            </w:r>
          </w:p>
          <w:p w14:paraId="2398504C" w14:textId="77777777" w:rsidR="00F133F9" w:rsidRDefault="00F133F9" w:rsidP="00F133F9"/>
          <w:p w14:paraId="52E41C46" w14:textId="77777777" w:rsidR="00270315" w:rsidRDefault="00270315" w:rsidP="00F133F9">
            <w:pPr>
              <w:rPr>
                <w:rFonts w:cstheme="minorHAnsi"/>
              </w:rPr>
            </w:pPr>
          </w:p>
          <w:p w14:paraId="4E9D3912" w14:textId="77777777" w:rsidR="00270315" w:rsidRDefault="00270315" w:rsidP="00F133F9">
            <w:pPr>
              <w:rPr>
                <w:rFonts w:cstheme="minorHAnsi"/>
              </w:rPr>
            </w:pPr>
          </w:p>
          <w:p w14:paraId="53B5C80D" w14:textId="141D99AD" w:rsidR="00D1473C" w:rsidRPr="003C3F3F" w:rsidRDefault="00D1473C" w:rsidP="00F133F9">
            <w:pPr>
              <w:rPr>
                <w:rFonts w:cstheme="minorHAnsi"/>
              </w:rPr>
            </w:pPr>
            <w:r w:rsidRPr="003C3F3F">
              <w:rPr>
                <w:rFonts w:cstheme="minorHAnsi"/>
              </w:rPr>
              <w:t>Continue to closely monitor the</w:t>
            </w:r>
            <w:r>
              <w:rPr>
                <w:rFonts w:cstheme="minorHAnsi"/>
              </w:rPr>
              <w:t xml:space="preserve"> implementation of the Peer Review process.</w:t>
            </w:r>
          </w:p>
          <w:p w14:paraId="1A3B5446" w14:textId="21BE4F5C" w:rsidR="00D1473C" w:rsidRPr="0000675B" w:rsidRDefault="00D1473C" w:rsidP="0000675B"/>
        </w:tc>
        <w:tc>
          <w:tcPr>
            <w:tcW w:w="1236" w:type="dxa"/>
          </w:tcPr>
          <w:p w14:paraId="13E96E77" w14:textId="0D51FA7D" w:rsidR="008008D7" w:rsidRDefault="008008D7" w:rsidP="005163F8">
            <w:pPr>
              <w:rPr>
                <w:rFonts w:cstheme="minorHAnsi"/>
              </w:rPr>
            </w:pPr>
            <w:r>
              <w:rPr>
                <w:rFonts w:cstheme="minorHAnsi"/>
              </w:rPr>
              <w:t>Ju</w:t>
            </w:r>
            <w:r w:rsidR="00270315">
              <w:rPr>
                <w:rFonts w:cstheme="minorHAnsi"/>
              </w:rPr>
              <w:t>ly</w:t>
            </w:r>
            <w:r>
              <w:rPr>
                <w:rFonts w:cstheme="minorHAnsi"/>
              </w:rPr>
              <w:t xml:space="preserve"> 2022</w:t>
            </w:r>
          </w:p>
          <w:p w14:paraId="071DC0BE" w14:textId="77777777" w:rsidR="00D1473C" w:rsidRDefault="00D1473C" w:rsidP="005163F8">
            <w:pPr>
              <w:rPr>
                <w:rFonts w:cstheme="minorHAnsi"/>
              </w:rPr>
            </w:pPr>
          </w:p>
          <w:p w14:paraId="61264E47" w14:textId="77777777" w:rsidR="00D1473C" w:rsidRDefault="00D1473C" w:rsidP="005163F8">
            <w:pPr>
              <w:rPr>
                <w:rFonts w:cstheme="minorHAnsi"/>
              </w:rPr>
            </w:pPr>
          </w:p>
          <w:p w14:paraId="300CFDB7" w14:textId="77777777" w:rsidR="00D1473C" w:rsidRDefault="00D1473C" w:rsidP="005163F8">
            <w:pPr>
              <w:rPr>
                <w:rFonts w:cstheme="minorHAnsi"/>
              </w:rPr>
            </w:pPr>
          </w:p>
          <w:p w14:paraId="0423509B" w14:textId="254D3F4A" w:rsidR="00D1473C" w:rsidRDefault="00D1473C" w:rsidP="005163F8">
            <w:pPr>
              <w:rPr>
                <w:rFonts w:cstheme="minorHAnsi"/>
              </w:rPr>
            </w:pPr>
          </w:p>
          <w:p w14:paraId="1F81BEE5" w14:textId="6BD03E28" w:rsidR="00F133F9" w:rsidRDefault="00F133F9" w:rsidP="005163F8">
            <w:pPr>
              <w:rPr>
                <w:rFonts w:cstheme="minorHAnsi"/>
              </w:rPr>
            </w:pPr>
          </w:p>
          <w:p w14:paraId="2EED651D" w14:textId="12F671D9" w:rsidR="00270315" w:rsidRDefault="00270315" w:rsidP="005163F8">
            <w:pPr>
              <w:rPr>
                <w:rFonts w:cstheme="minorHAnsi"/>
              </w:rPr>
            </w:pPr>
            <w:r>
              <w:rPr>
                <w:rFonts w:cstheme="minorHAnsi"/>
              </w:rPr>
              <w:t>August 2022</w:t>
            </w:r>
          </w:p>
          <w:p w14:paraId="7584E27E" w14:textId="77777777" w:rsidR="00270315" w:rsidRDefault="00270315" w:rsidP="005163F8">
            <w:pPr>
              <w:rPr>
                <w:rFonts w:cstheme="minorHAnsi"/>
              </w:rPr>
            </w:pPr>
          </w:p>
          <w:p w14:paraId="50354269" w14:textId="77777777" w:rsidR="00D1473C" w:rsidRDefault="00D1473C" w:rsidP="005163F8">
            <w:pPr>
              <w:rPr>
                <w:rFonts w:cstheme="minorHAnsi"/>
              </w:rPr>
            </w:pPr>
          </w:p>
          <w:p w14:paraId="114F6094" w14:textId="77777777" w:rsidR="00270315" w:rsidRDefault="00270315" w:rsidP="005163F8">
            <w:pPr>
              <w:rPr>
                <w:rFonts w:cstheme="minorHAnsi"/>
              </w:rPr>
            </w:pPr>
          </w:p>
          <w:p w14:paraId="711CC0E4" w14:textId="4323CDED" w:rsidR="00D1473C" w:rsidRPr="0000675B" w:rsidRDefault="00270315" w:rsidP="005163F8">
            <w:pPr>
              <w:rPr>
                <w:rFonts w:cstheme="minorHAnsi"/>
              </w:rPr>
            </w:pPr>
            <w:r>
              <w:rPr>
                <w:rFonts w:cstheme="minorHAnsi"/>
              </w:rPr>
              <w:t xml:space="preserve">Ongoing. </w:t>
            </w:r>
            <w:r w:rsidR="00A21CA0">
              <w:rPr>
                <w:rFonts w:cstheme="minorHAnsi"/>
              </w:rPr>
              <w:t>-</w:t>
            </w:r>
            <w:r>
              <w:rPr>
                <w:rFonts w:cstheme="minorHAnsi"/>
              </w:rPr>
              <w:t xml:space="preserve">21/22 peer reviews completed </w:t>
            </w:r>
          </w:p>
        </w:tc>
        <w:tc>
          <w:tcPr>
            <w:tcW w:w="2179" w:type="dxa"/>
          </w:tcPr>
          <w:p w14:paraId="39FC584B" w14:textId="77777777" w:rsidR="008008D7" w:rsidRDefault="008008D7" w:rsidP="005163F8">
            <w:pPr>
              <w:rPr>
                <w:rFonts w:cstheme="minorHAnsi"/>
              </w:rPr>
            </w:pPr>
            <w:r>
              <w:rPr>
                <w:rFonts w:cstheme="minorHAnsi"/>
              </w:rPr>
              <w:t>SAT</w:t>
            </w:r>
          </w:p>
          <w:p w14:paraId="7F37547C" w14:textId="77777777" w:rsidR="00D1473C" w:rsidRDefault="00D1473C" w:rsidP="005163F8">
            <w:pPr>
              <w:rPr>
                <w:rFonts w:cstheme="minorHAnsi"/>
              </w:rPr>
            </w:pPr>
          </w:p>
          <w:p w14:paraId="0BA9EEDE" w14:textId="77777777" w:rsidR="00D1473C" w:rsidRDefault="00D1473C" w:rsidP="005163F8">
            <w:pPr>
              <w:rPr>
                <w:rFonts w:cstheme="minorHAnsi"/>
              </w:rPr>
            </w:pPr>
          </w:p>
          <w:p w14:paraId="7D0FAF49" w14:textId="77777777" w:rsidR="00D1473C" w:rsidRDefault="00D1473C" w:rsidP="005163F8">
            <w:pPr>
              <w:rPr>
                <w:rFonts w:cstheme="minorHAnsi"/>
              </w:rPr>
            </w:pPr>
          </w:p>
          <w:p w14:paraId="55071883" w14:textId="05F1E799" w:rsidR="00D1473C" w:rsidRDefault="00D1473C" w:rsidP="005163F8">
            <w:pPr>
              <w:rPr>
                <w:rFonts w:cstheme="minorHAnsi"/>
              </w:rPr>
            </w:pPr>
          </w:p>
          <w:p w14:paraId="2C4E9ABF" w14:textId="5E9353C6" w:rsidR="00270315" w:rsidRDefault="00270315" w:rsidP="005163F8">
            <w:pPr>
              <w:rPr>
                <w:rFonts w:cstheme="minorHAnsi"/>
              </w:rPr>
            </w:pPr>
          </w:p>
          <w:p w14:paraId="4F647096" w14:textId="77777777" w:rsidR="00270315" w:rsidRDefault="00270315" w:rsidP="00270315">
            <w:pPr>
              <w:rPr>
                <w:rFonts w:cstheme="minorHAnsi"/>
              </w:rPr>
            </w:pPr>
            <w:r>
              <w:rPr>
                <w:rFonts w:cstheme="minorHAnsi"/>
              </w:rPr>
              <w:t>Programme Coordinator</w:t>
            </w:r>
          </w:p>
          <w:p w14:paraId="766B5868" w14:textId="77777777" w:rsidR="00270315" w:rsidRDefault="00270315" w:rsidP="005163F8">
            <w:pPr>
              <w:rPr>
                <w:rFonts w:cstheme="minorHAnsi"/>
              </w:rPr>
            </w:pPr>
          </w:p>
          <w:p w14:paraId="15E5B355" w14:textId="77777777" w:rsidR="00270315" w:rsidRDefault="00270315" w:rsidP="005163F8">
            <w:pPr>
              <w:rPr>
                <w:rFonts w:cstheme="minorHAnsi"/>
              </w:rPr>
            </w:pPr>
          </w:p>
          <w:p w14:paraId="278A8B29" w14:textId="77777777" w:rsidR="00270315" w:rsidRDefault="00270315" w:rsidP="005163F8">
            <w:pPr>
              <w:rPr>
                <w:rFonts w:cstheme="minorHAnsi"/>
              </w:rPr>
            </w:pPr>
          </w:p>
          <w:p w14:paraId="503014B7" w14:textId="77777777" w:rsidR="00270315" w:rsidRPr="003C3F3F" w:rsidRDefault="00270315" w:rsidP="00270315">
            <w:pPr>
              <w:rPr>
                <w:rFonts w:cstheme="minorHAnsi"/>
              </w:rPr>
            </w:pPr>
            <w:r w:rsidRPr="003C3F3F">
              <w:rPr>
                <w:rFonts w:cstheme="minorHAnsi"/>
              </w:rPr>
              <w:t>VC/Academic Registrar</w:t>
            </w:r>
          </w:p>
          <w:p w14:paraId="7720E542" w14:textId="3B47E52F" w:rsidR="00D1473C" w:rsidRPr="0000675B" w:rsidRDefault="00D1473C" w:rsidP="005163F8">
            <w:pPr>
              <w:rPr>
                <w:rFonts w:cstheme="minorHAnsi"/>
              </w:rPr>
            </w:pPr>
          </w:p>
        </w:tc>
        <w:tc>
          <w:tcPr>
            <w:tcW w:w="2948" w:type="dxa"/>
          </w:tcPr>
          <w:p w14:paraId="209BFE37" w14:textId="77777777" w:rsidR="008008D7" w:rsidRDefault="008008D7" w:rsidP="005163F8">
            <w:pPr>
              <w:rPr>
                <w:rFonts w:cstheme="minorHAnsi"/>
              </w:rPr>
            </w:pPr>
            <w:r>
              <w:rPr>
                <w:rFonts w:cstheme="minorHAnsi"/>
              </w:rPr>
              <w:t>The new Arabic Programmes to be submitted to the SQA for approval by July 2022. Potential launch of the new programmes January 2023</w:t>
            </w:r>
            <w:r w:rsidR="00D1473C">
              <w:rPr>
                <w:rFonts w:cstheme="minorHAnsi"/>
              </w:rPr>
              <w:t>.</w:t>
            </w:r>
          </w:p>
          <w:p w14:paraId="58C1C429" w14:textId="3BEC17A3" w:rsidR="00D1473C" w:rsidRDefault="00D1473C" w:rsidP="005163F8">
            <w:pPr>
              <w:rPr>
                <w:rFonts w:cstheme="minorHAnsi"/>
              </w:rPr>
            </w:pPr>
          </w:p>
          <w:p w14:paraId="0E77B728" w14:textId="32336E0A" w:rsidR="00F133F9" w:rsidRDefault="00270315" w:rsidP="005163F8">
            <w:pPr>
              <w:rPr>
                <w:rFonts w:cstheme="minorHAnsi"/>
              </w:rPr>
            </w:pPr>
            <w:r w:rsidRPr="003C3F3F">
              <w:rPr>
                <w:rFonts w:cstheme="minorHAnsi"/>
              </w:rPr>
              <w:t>Clear outcomes of programme reviews.</w:t>
            </w:r>
          </w:p>
          <w:p w14:paraId="4046B5D2" w14:textId="73BA12E7" w:rsidR="00270315" w:rsidRDefault="00270315" w:rsidP="005163F8">
            <w:pPr>
              <w:rPr>
                <w:rFonts w:cstheme="minorHAnsi"/>
              </w:rPr>
            </w:pPr>
          </w:p>
          <w:p w14:paraId="44740B0C" w14:textId="32D8B130" w:rsidR="00270315" w:rsidRDefault="00270315" w:rsidP="005163F8">
            <w:pPr>
              <w:rPr>
                <w:rFonts w:cstheme="minorHAnsi"/>
              </w:rPr>
            </w:pPr>
          </w:p>
          <w:p w14:paraId="3E125282" w14:textId="77777777" w:rsidR="00270315" w:rsidRDefault="00270315" w:rsidP="005163F8">
            <w:pPr>
              <w:rPr>
                <w:rFonts w:cstheme="minorHAnsi"/>
              </w:rPr>
            </w:pPr>
          </w:p>
          <w:p w14:paraId="5CA78A7C" w14:textId="181EE4D1" w:rsidR="00D1473C" w:rsidRDefault="00D1473C" w:rsidP="005163F8">
            <w:pPr>
              <w:rPr>
                <w:rFonts w:cstheme="minorHAnsi"/>
              </w:rPr>
            </w:pPr>
            <w:r>
              <w:rPr>
                <w:rFonts w:cstheme="minorHAnsi"/>
              </w:rPr>
              <w:t>Ensure all academics follow the c</w:t>
            </w:r>
            <w:r w:rsidRPr="003C3F3F">
              <w:rPr>
                <w:rFonts w:cstheme="minorHAnsi"/>
              </w:rPr>
              <w:t xml:space="preserve">lear and robust guidelines for </w:t>
            </w:r>
            <w:r>
              <w:rPr>
                <w:rFonts w:cstheme="minorHAnsi"/>
              </w:rPr>
              <w:t xml:space="preserve">the peer </w:t>
            </w:r>
            <w:r w:rsidRPr="003C3F3F">
              <w:rPr>
                <w:rFonts w:cstheme="minorHAnsi"/>
              </w:rPr>
              <w:t>reviews</w:t>
            </w:r>
            <w:r>
              <w:rPr>
                <w:rFonts w:cstheme="minorHAnsi"/>
              </w:rPr>
              <w:t xml:space="preserve">. </w:t>
            </w:r>
          </w:p>
          <w:p w14:paraId="44080DB0" w14:textId="2F369965" w:rsidR="001D4B94" w:rsidRDefault="001D4B94" w:rsidP="005163F8">
            <w:pPr>
              <w:rPr>
                <w:rFonts w:cstheme="minorHAnsi"/>
              </w:rPr>
            </w:pPr>
          </w:p>
        </w:tc>
        <w:tc>
          <w:tcPr>
            <w:tcW w:w="1515" w:type="dxa"/>
          </w:tcPr>
          <w:p w14:paraId="48D69217" w14:textId="7D2EA4A7" w:rsidR="008008D7" w:rsidRDefault="008A2252" w:rsidP="005163F8">
            <w:pPr>
              <w:rPr>
                <w:rFonts w:cstheme="minorHAnsi"/>
              </w:rPr>
            </w:pPr>
            <w:r>
              <w:rPr>
                <w:rFonts w:cstheme="minorHAnsi"/>
              </w:rPr>
              <w:t>Board of Study</w:t>
            </w:r>
          </w:p>
          <w:p w14:paraId="7D1DD376" w14:textId="0EE2543E" w:rsidR="008008D7" w:rsidRDefault="00270315" w:rsidP="005163F8">
            <w:pPr>
              <w:rPr>
                <w:rFonts w:cstheme="minorHAnsi"/>
              </w:rPr>
            </w:pPr>
            <w:r>
              <w:rPr>
                <w:rFonts w:cstheme="minorHAnsi"/>
              </w:rPr>
              <w:t>AQSC</w:t>
            </w:r>
          </w:p>
          <w:p w14:paraId="59681B6A" w14:textId="77777777" w:rsidR="008008D7" w:rsidRDefault="008008D7" w:rsidP="005163F8">
            <w:pPr>
              <w:rPr>
                <w:rFonts w:cstheme="minorHAnsi"/>
              </w:rPr>
            </w:pPr>
            <w:r>
              <w:rPr>
                <w:rFonts w:cstheme="minorHAnsi"/>
              </w:rPr>
              <w:t>Academic Council</w:t>
            </w:r>
          </w:p>
          <w:p w14:paraId="36EB1F3C" w14:textId="21BA2B5C" w:rsidR="00D1473C" w:rsidRDefault="00D1473C" w:rsidP="005163F8">
            <w:pPr>
              <w:rPr>
                <w:rFonts w:cstheme="minorHAnsi"/>
              </w:rPr>
            </w:pPr>
          </w:p>
          <w:p w14:paraId="7E1E3A3D" w14:textId="18F08745" w:rsidR="00F133F9" w:rsidRDefault="00270315" w:rsidP="005163F8">
            <w:pPr>
              <w:rPr>
                <w:rFonts w:cstheme="minorHAnsi"/>
              </w:rPr>
            </w:pPr>
            <w:r>
              <w:rPr>
                <w:rFonts w:cstheme="minorHAnsi"/>
              </w:rPr>
              <w:t>As above</w:t>
            </w:r>
          </w:p>
          <w:p w14:paraId="1781517B" w14:textId="571F99CC" w:rsidR="00270315" w:rsidRDefault="00270315" w:rsidP="005163F8">
            <w:pPr>
              <w:rPr>
                <w:rFonts w:cstheme="minorHAnsi"/>
              </w:rPr>
            </w:pPr>
          </w:p>
          <w:p w14:paraId="725C1733" w14:textId="77777777" w:rsidR="00270315" w:rsidRDefault="00270315" w:rsidP="005163F8">
            <w:pPr>
              <w:rPr>
                <w:rFonts w:cstheme="minorHAnsi"/>
              </w:rPr>
            </w:pPr>
          </w:p>
          <w:p w14:paraId="52F2E559" w14:textId="77777777" w:rsidR="00270315" w:rsidRDefault="00270315" w:rsidP="005163F8">
            <w:pPr>
              <w:rPr>
                <w:rFonts w:cstheme="minorHAnsi"/>
              </w:rPr>
            </w:pPr>
          </w:p>
          <w:p w14:paraId="2899E2D6" w14:textId="77777777" w:rsidR="00270315" w:rsidRDefault="00270315" w:rsidP="005163F8">
            <w:pPr>
              <w:rPr>
                <w:rFonts w:cstheme="minorHAnsi"/>
              </w:rPr>
            </w:pPr>
          </w:p>
          <w:p w14:paraId="3DDC1102" w14:textId="6DF645DC" w:rsidR="00D1473C" w:rsidRDefault="00D1473C" w:rsidP="005163F8">
            <w:pPr>
              <w:rPr>
                <w:rFonts w:cstheme="minorHAnsi"/>
              </w:rPr>
            </w:pPr>
            <w:r>
              <w:rPr>
                <w:rFonts w:cstheme="minorHAnsi"/>
              </w:rPr>
              <w:t>T</w:t>
            </w:r>
            <w:r w:rsidR="002F60FB">
              <w:rPr>
                <w:rFonts w:cstheme="minorHAnsi"/>
              </w:rPr>
              <w:t>eLSEC</w:t>
            </w:r>
          </w:p>
          <w:p w14:paraId="0401E465" w14:textId="164B312E" w:rsidR="00D1473C" w:rsidRDefault="00D1473C" w:rsidP="005163F8">
            <w:pPr>
              <w:rPr>
                <w:rFonts w:cstheme="minorHAnsi"/>
              </w:rPr>
            </w:pPr>
            <w:r>
              <w:rPr>
                <w:rFonts w:cstheme="minorHAnsi"/>
              </w:rPr>
              <w:t>Academic Council</w:t>
            </w:r>
          </w:p>
        </w:tc>
        <w:tc>
          <w:tcPr>
            <w:tcW w:w="2327" w:type="dxa"/>
          </w:tcPr>
          <w:p w14:paraId="6F1DBB68" w14:textId="5E823024" w:rsidR="008008D7" w:rsidRDefault="008008D7" w:rsidP="005163F8">
            <w:pPr>
              <w:rPr>
                <w:rFonts w:cstheme="minorHAnsi"/>
              </w:rPr>
            </w:pPr>
            <w:r>
              <w:rPr>
                <w:rFonts w:cstheme="minorHAnsi"/>
              </w:rPr>
              <w:t>Programme approved by the SQA.</w:t>
            </w:r>
            <w:r w:rsidR="00D1473C">
              <w:rPr>
                <w:rFonts w:cstheme="minorHAnsi"/>
              </w:rPr>
              <w:t xml:space="preserve"> Monitored through minutes</w:t>
            </w:r>
            <w:r w:rsidR="00F133F9">
              <w:rPr>
                <w:rFonts w:cstheme="minorHAnsi"/>
              </w:rPr>
              <w:t xml:space="preserve"> of the boards/committees</w:t>
            </w:r>
            <w:r w:rsidR="00D1473C">
              <w:rPr>
                <w:rFonts w:cstheme="minorHAnsi"/>
              </w:rPr>
              <w:t>.</w:t>
            </w:r>
          </w:p>
          <w:p w14:paraId="437DB942" w14:textId="4938ED32" w:rsidR="00270315" w:rsidRDefault="00270315" w:rsidP="005163F8">
            <w:pPr>
              <w:rPr>
                <w:rFonts w:cstheme="minorHAnsi"/>
              </w:rPr>
            </w:pPr>
          </w:p>
          <w:p w14:paraId="27F0774D" w14:textId="4F1D7A2C" w:rsidR="00270315" w:rsidRDefault="00270315" w:rsidP="005163F8">
            <w:pPr>
              <w:rPr>
                <w:rFonts w:cstheme="minorHAnsi"/>
              </w:rPr>
            </w:pPr>
          </w:p>
          <w:p w14:paraId="38E4C27A" w14:textId="6C4BBDF5" w:rsidR="00270315" w:rsidRDefault="00270315" w:rsidP="005163F8">
            <w:pPr>
              <w:rPr>
                <w:rFonts w:cstheme="minorHAnsi"/>
              </w:rPr>
            </w:pPr>
            <w:r>
              <w:rPr>
                <w:rFonts w:cstheme="minorHAnsi"/>
              </w:rPr>
              <w:t>Minutes from the committees and boards</w:t>
            </w:r>
          </w:p>
          <w:p w14:paraId="660E8C44" w14:textId="77777777" w:rsidR="00D1473C" w:rsidRDefault="00D1473C" w:rsidP="005163F8">
            <w:pPr>
              <w:rPr>
                <w:rFonts w:cstheme="minorHAnsi"/>
              </w:rPr>
            </w:pPr>
          </w:p>
          <w:p w14:paraId="70C28C44" w14:textId="728C0470" w:rsidR="00270315" w:rsidRDefault="00270315" w:rsidP="005163F8">
            <w:pPr>
              <w:rPr>
                <w:rFonts w:cstheme="minorHAnsi"/>
              </w:rPr>
            </w:pPr>
          </w:p>
          <w:p w14:paraId="6CD125C0" w14:textId="353F113F" w:rsidR="002F60FB" w:rsidRDefault="002F60FB" w:rsidP="002F60FB">
            <w:pPr>
              <w:rPr>
                <w:rFonts w:cstheme="minorHAnsi"/>
              </w:rPr>
            </w:pPr>
            <w:r>
              <w:rPr>
                <w:rFonts w:cstheme="minorHAnsi"/>
              </w:rPr>
              <w:t>Process to be monitored through minutes of the boards/committees.</w:t>
            </w:r>
          </w:p>
          <w:p w14:paraId="7C86A43A" w14:textId="77777777" w:rsidR="00D1473C" w:rsidRDefault="00D1473C" w:rsidP="005163F8">
            <w:pPr>
              <w:rPr>
                <w:rFonts w:cstheme="minorHAnsi"/>
              </w:rPr>
            </w:pPr>
          </w:p>
          <w:p w14:paraId="57A3A6CB" w14:textId="399B1DA9" w:rsidR="00090C8B" w:rsidRDefault="00090C8B" w:rsidP="005163F8">
            <w:pPr>
              <w:rPr>
                <w:rFonts w:cstheme="minorHAnsi"/>
              </w:rPr>
            </w:pPr>
            <w:r w:rsidRPr="00090C8B">
              <w:rPr>
                <w:rFonts w:cstheme="minorHAnsi"/>
                <w:b/>
                <w:bCs/>
              </w:rPr>
              <w:t>Update</w:t>
            </w:r>
            <w:r>
              <w:rPr>
                <w:rFonts w:cstheme="minorHAnsi"/>
              </w:rPr>
              <w:t xml:space="preserve"> 19.09.2023 Our Annual Programme Review was presented at the final BoS meetings of the AY 22/23 and presented to the Academic Council on 28.09.23</w:t>
            </w:r>
          </w:p>
        </w:tc>
      </w:tr>
      <w:tr w:rsidR="00F1325A" w:rsidRPr="003C3F3F" w14:paraId="2F5BCAE8" w14:textId="77777777" w:rsidTr="003C3F3F">
        <w:tc>
          <w:tcPr>
            <w:tcW w:w="2521" w:type="dxa"/>
          </w:tcPr>
          <w:p w14:paraId="68040638" w14:textId="77777777" w:rsidR="002F60FB" w:rsidRPr="00A879F7" w:rsidRDefault="00207860" w:rsidP="005163F8">
            <w:r w:rsidRPr="00A879F7">
              <w:t xml:space="preserve">The College developed a Quality Assurance Framework, describing the College's approach to the management of academic standards and quality. </w:t>
            </w:r>
          </w:p>
          <w:p w14:paraId="364A1C33" w14:textId="1E0361E0" w:rsidR="00F1325A" w:rsidRPr="00A879F7" w:rsidRDefault="002F60FB" w:rsidP="005163F8">
            <w:r w:rsidRPr="00A879F7">
              <w:t xml:space="preserve">To ensure the effectiveness of the operation of the BoS and </w:t>
            </w:r>
            <w:r w:rsidR="00207860" w:rsidRPr="00A879F7">
              <w:t>avoid</w:t>
            </w:r>
            <w:r w:rsidRPr="00A879F7">
              <w:t>ing</w:t>
            </w:r>
            <w:r w:rsidR="00207860" w:rsidRPr="00A879F7">
              <w:t xml:space="preserve"> duplication and the College has decided to merge the two existing boards of studies in to one. </w:t>
            </w:r>
          </w:p>
          <w:p w14:paraId="28D897FD" w14:textId="045B1BE7" w:rsidR="005F070C" w:rsidRPr="00A879F7" w:rsidRDefault="005F070C" w:rsidP="005163F8">
            <w:pPr>
              <w:rPr>
                <w:rFonts w:cstheme="minorHAnsi"/>
              </w:rPr>
            </w:pPr>
          </w:p>
        </w:tc>
        <w:tc>
          <w:tcPr>
            <w:tcW w:w="2720" w:type="dxa"/>
          </w:tcPr>
          <w:p w14:paraId="184B80A1" w14:textId="677EA0C3" w:rsidR="00F1325A" w:rsidRPr="00A879F7" w:rsidRDefault="00207860" w:rsidP="0000675B">
            <w:r w:rsidRPr="00A879F7">
              <w:t xml:space="preserve">The </w:t>
            </w:r>
            <w:r w:rsidR="00C6050E" w:rsidRPr="00A879F7">
              <w:t xml:space="preserve">Quality Framework </w:t>
            </w:r>
            <w:r w:rsidR="00850BAD" w:rsidRPr="00A879F7">
              <w:t xml:space="preserve">and the Board of Study Terms of Reference </w:t>
            </w:r>
            <w:r w:rsidR="00C6050E" w:rsidRPr="00A879F7">
              <w:t>was updated to reflect the merger of the Boards of Study. The changes to the framework will be presented at the college boards and Academic Council.</w:t>
            </w:r>
          </w:p>
        </w:tc>
        <w:tc>
          <w:tcPr>
            <w:tcW w:w="1236" w:type="dxa"/>
          </w:tcPr>
          <w:p w14:paraId="0E362BAA" w14:textId="77777777" w:rsidR="00F1325A" w:rsidRDefault="00C6050E" w:rsidP="005163F8">
            <w:pPr>
              <w:rPr>
                <w:rFonts w:cstheme="minorHAnsi"/>
              </w:rPr>
            </w:pPr>
            <w:r w:rsidRPr="00A879F7">
              <w:rPr>
                <w:rFonts w:cstheme="minorHAnsi"/>
              </w:rPr>
              <w:t>March 2022</w:t>
            </w:r>
          </w:p>
          <w:p w14:paraId="5C7BDBE4" w14:textId="77777777" w:rsidR="006840F2" w:rsidRDefault="006840F2" w:rsidP="005163F8">
            <w:pPr>
              <w:rPr>
                <w:rFonts w:cstheme="minorHAnsi"/>
              </w:rPr>
            </w:pPr>
          </w:p>
          <w:p w14:paraId="6C614F05" w14:textId="77777777" w:rsidR="006840F2" w:rsidRDefault="006840F2" w:rsidP="005163F8">
            <w:pPr>
              <w:rPr>
                <w:rFonts w:cstheme="minorHAnsi"/>
              </w:rPr>
            </w:pPr>
          </w:p>
          <w:p w14:paraId="5632E76F" w14:textId="77777777" w:rsidR="006840F2" w:rsidRDefault="006840F2" w:rsidP="005163F8">
            <w:pPr>
              <w:rPr>
                <w:rFonts w:cstheme="minorHAnsi"/>
              </w:rPr>
            </w:pPr>
          </w:p>
          <w:p w14:paraId="2392716A" w14:textId="311674EA" w:rsidR="006840F2" w:rsidRPr="00A879F7" w:rsidRDefault="006840F2" w:rsidP="005163F8">
            <w:pPr>
              <w:rPr>
                <w:rFonts w:cstheme="minorHAnsi"/>
              </w:rPr>
            </w:pPr>
            <w:r>
              <w:rPr>
                <w:rFonts w:cstheme="minorHAnsi"/>
              </w:rPr>
              <w:t>October 2022</w:t>
            </w:r>
          </w:p>
        </w:tc>
        <w:tc>
          <w:tcPr>
            <w:tcW w:w="2179" w:type="dxa"/>
          </w:tcPr>
          <w:p w14:paraId="3354A231" w14:textId="77777777" w:rsidR="00C6050E" w:rsidRPr="00A879F7" w:rsidRDefault="00C6050E" w:rsidP="00C6050E">
            <w:pPr>
              <w:rPr>
                <w:rFonts w:cstheme="minorHAnsi"/>
              </w:rPr>
            </w:pPr>
            <w:r w:rsidRPr="00A879F7">
              <w:rPr>
                <w:rFonts w:cstheme="minorHAnsi"/>
              </w:rPr>
              <w:t>VC/Academic Registrar</w:t>
            </w:r>
          </w:p>
          <w:p w14:paraId="4415A994" w14:textId="77777777" w:rsidR="00F1325A" w:rsidRPr="00A879F7" w:rsidRDefault="00F1325A" w:rsidP="005163F8">
            <w:pPr>
              <w:rPr>
                <w:rFonts w:cstheme="minorHAnsi"/>
              </w:rPr>
            </w:pPr>
          </w:p>
        </w:tc>
        <w:tc>
          <w:tcPr>
            <w:tcW w:w="2948" w:type="dxa"/>
          </w:tcPr>
          <w:p w14:paraId="575946DD" w14:textId="77777777" w:rsidR="00F1325A" w:rsidRPr="00A879F7" w:rsidRDefault="00C6050E" w:rsidP="005163F8">
            <w:pPr>
              <w:rPr>
                <w:rFonts w:cstheme="minorHAnsi"/>
              </w:rPr>
            </w:pPr>
            <w:r w:rsidRPr="00A879F7">
              <w:rPr>
                <w:rFonts w:cstheme="minorHAnsi"/>
              </w:rPr>
              <w:t>Quality Framework document published on the College website.</w:t>
            </w:r>
          </w:p>
          <w:p w14:paraId="0E1763D7" w14:textId="3A060E01" w:rsidR="00850BAD" w:rsidRPr="00A879F7" w:rsidRDefault="00850BAD" w:rsidP="005163F8">
            <w:pPr>
              <w:rPr>
                <w:rFonts w:cstheme="minorHAnsi"/>
              </w:rPr>
            </w:pPr>
            <w:r w:rsidRPr="00A879F7">
              <w:rPr>
                <w:rFonts w:cstheme="minorHAnsi"/>
              </w:rPr>
              <w:t>Revised Board of Study Terms of Reference to be reflected in the above.</w:t>
            </w:r>
          </w:p>
        </w:tc>
        <w:tc>
          <w:tcPr>
            <w:tcW w:w="1515" w:type="dxa"/>
          </w:tcPr>
          <w:p w14:paraId="641B5F50" w14:textId="77777777" w:rsidR="006840F2" w:rsidRDefault="00850BAD" w:rsidP="005163F8">
            <w:pPr>
              <w:rPr>
                <w:rFonts w:cstheme="minorHAnsi"/>
              </w:rPr>
            </w:pPr>
            <w:r w:rsidRPr="00A879F7">
              <w:rPr>
                <w:rFonts w:cstheme="minorHAnsi"/>
              </w:rPr>
              <w:t xml:space="preserve">Academic </w:t>
            </w:r>
          </w:p>
          <w:p w14:paraId="60FDEF8A" w14:textId="77777777" w:rsidR="00F1325A" w:rsidRDefault="00850BAD" w:rsidP="005163F8">
            <w:pPr>
              <w:rPr>
                <w:rFonts w:cstheme="minorHAnsi"/>
              </w:rPr>
            </w:pPr>
            <w:r w:rsidRPr="00A879F7">
              <w:rPr>
                <w:rFonts w:cstheme="minorHAnsi"/>
              </w:rPr>
              <w:t>Council</w:t>
            </w:r>
          </w:p>
          <w:p w14:paraId="6609686A" w14:textId="77777777" w:rsidR="006840F2" w:rsidRDefault="006840F2" w:rsidP="005163F8">
            <w:pPr>
              <w:rPr>
                <w:rFonts w:cstheme="minorHAnsi"/>
              </w:rPr>
            </w:pPr>
          </w:p>
          <w:p w14:paraId="63856EFF" w14:textId="77777777" w:rsidR="006840F2" w:rsidRDefault="006840F2" w:rsidP="005163F8">
            <w:pPr>
              <w:rPr>
                <w:rFonts w:cstheme="minorHAnsi"/>
              </w:rPr>
            </w:pPr>
          </w:p>
          <w:p w14:paraId="4C805FE7" w14:textId="77777777" w:rsidR="006840F2" w:rsidRDefault="006840F2" w:rsidP="005163F8">
            <w:pPr>
              <w:rPr>
                <w:rFonts w:cstheme="minorHAnsi"/>
              </w:rPr>
            </w:pPr>
          </w:p>
          <w:p w14:paraId="2E310D79" w14:textId="77777777" w:rsidR="006840F2" w:rsidRDefault="006840F2" w:rsidP="005163F8">
            <w:pPr>
              <w:rPr>
                <w:rFonts w:cstheme="minorHAnsi"/>
              </w:rPr>
            </w:pPr>
            <w:r>
              <w:rPr>
                <w:rFonts w:cstheme="minorHAnsi"/>
              </w:rPr>
              <w:t xml:space="preserve">AQSC </w:t>
            </w:r>
          </w:p>
          <w:p w14:paraId="325DF71D" w14:textId="2ED2D1F0" w:rsidR="006840F2" w:rsidRPr="00A879F7" w:rsidRDefault="006840F2" w:rsidP="005163F8">
            <w:pPr>
              <w:rPr>
                <w:rFonts w:cstheme="minorHAnsi"/>
              </w:rPr>
            </w:pPr>
            <w:r>
              <w:rPr>
                <w:rFonts w:cstheme="minorHAnsi"/>
              </w:rPr>
              <w:t>Academic Council</w:t>
            </w:r>
          </w:p>
        </w:tc>
        <w:tc>
          <w:tcPr>
            <w:tcW w:w="2327" w:type="dxa"/>
          </w:tcPr>
          <w:p w14:paraId="0186C0D4" w14:textId="22F6664A" w:rsidR="00F1325A" w:rsidRPr="00A879F7" w:rsidRDefault="00BD3F9A" w:rsidP="005163F8">
            <w:pPr>
              <w:rPr>
                <w:rFonts w:cstheme="minorHAnsi"/>
              </w:rPr>
            </w:pPr>
            <w:r>
              <w:rPr>
                <w:rFonts w:cstheme="minorHAnsi"/>
              </w:rPr>
              <w:t>R</w:t>
            </w:r>
            <w:r w:rsidR="00C6050E" w:rsidRPr="00A879F7">
              <w:rPr>
                <w:rFonts w:cstheme="minorHAnsi"/>
              </w:rPr>
              <w:t>atified at the Academic Council on 10 March 2022.</w:t>
            </w:r>
          </w:p>
          <w:p w14:paraId="3D48AE9F" w14:textId="285FD584" w:rsidR="00BF4E68" w:rsidRDefault="00BF4E68" w:rsidP="005163F8">
            <w:pPr>
              <w:rPr>
                <w:rFonts w:cstheme="minorHAnsi"/>
                <w:b/>
                <w:bCs/>
              </w:rPr>
            </w:pPr>
          </w:p>
          <w:p w14:paraId="2A572F58" w14:textId="521034C2" w:rsidR="00BF4E68" w:rsidRDefault="00BF4E68" w:rsidP="00BF4E68">
            <w:pPr>
              <w:rPr>
                <w:rFonts w:cstheme="minorHAnsi"/>
              </w:rPr>
            </w:pPr>
            <w:r w:rsidRPr="00BF4E68">
              <w:rPr>
                <w:rFonts w:cstheme="minorHAnsi"/>
                <w:b/>
                <w:bCs/>
              </w:rPr>
              <w:t>Update 29.09.2022</w:t>
            </w:r>
            <w:r w:rsidRPr="00771131">
              <w:rPr>
                <w:rFonts w:cstheme="minorHAnsi"/>
              </w:rPr>
              <w:t xml:space="preserve"> – The </w:t>
            </w:r>
            <w:r>
              <w:rPr>
                <w:rFonts w:cstheme="minorHAnsi"/>
              </w:rPr>
              <w:t>Q</w:t>
            </w:r>
            <w:r w:rsidRPr="00771131">
              <w:rPr>
                <w:rFonts w:cstheme="minorHAnsi"/>
              </w:rPr>
              <w:t xml:space="preserve">uality </w:t>
            </w:r>
            <w:r>
              <w:rPr>
                <w:rFonts w:cstheme="minorHAnsi"/>
              </w:rPr>
              <w:t>A</w:t>
            </w:r>
            <w:r w:rsidRPr="00771131">
              <w:rPr>
                <w:rFonts w:cstheme="minorHAnsi"/>
              </w:rPr>
              <w:t>ssurance</w:t>
            </w:r>
            <w:r>
              <w:rPr>
                <w:rFonts w:cstheme="minorHAnsi"/>
              </w:rPr>
              <w:t xml:space="preserve"> Framework</w:t>
            </w:r>
            <w:r w:rsidRPr="00771131">
              <w:rPr>
                <w:rFonts w:cstheme="minorHAnsi"/>
              </w:rPr>
              <w:t xml:space="preserve"> is currently under revision, due to the recent changes in the structure of the college and board/committee membership.</w:t>
            </w:r>
          </w:p>
          <w:p w14:paraId="73451006" w14:textId="77777777" w:rsidR="00510247" w:rsidRDefault="00510247" w:rsidP="00BF4E68">
            <w:pPr>
              <w:rPr>
                <w:rFonts w:cstheme="minorHAnsi"/>
              </w:rPr>
            </w:pPr>
          </w:p>
          <w:p w14:paraId="52C4C5FA" w14:textId="217F303E" w:rsidR="007F33A6" w:rsidRPr="00771131" w:rsidRDefault="007F33A6" w:rsidP="00BF4E68">
            <w:pPr>
              <w:rPr>
                <w:rFonts w:cstheme="minorHAnsi"/>
              </w:rPr>
            </w:pPr>
            <w:r w:rsidRPr="00510247">
              <w:rPr>
                <w:rFonts w:cstheme="minorHAnsi"/>
                <w:b/>
                <w:bCs/>
              </w:rPr>
              <w:t>Update</w:t>
            </w:r>
            <w:r>
              <w:rPr>
                <w:rFonts w:cstheme="minorHAnsi"/>
              </w:rPr>
              <w:t>: Presented to AQSC on 20.10.2022 &amp; Academic Council on 19.01.2023</w:t>
            </w:r>
          </w:p>
          <w:p w14:paraId="679AB951" w14:textId="35C4545C" w:rsidR="00BF4E68" w:rsidRDefault="00510247" w:rsidP="005163F8">
            <w:pPr>
              <w:rPr>
                <w:rFonts w:cstheme="minorHAnsi"/>
                <w:b/>
                <w:bCs/>
              </w:rPr>
            </w:pPr>
            <w:r>
              <w:rPr>
                <w:rFonts w:cstheme="minorHAnsi"/>
                <w:b/>
                <w:bCs/>
              </w:rPr>
              <w:t>Completed</w:t>
            </w:r>
          </w:p>
          <w:p w14:paraId="17443231" w14:textId="77777777" w:rsidR="00510247" w:rsidRDefault="00510247" w:rsidP="005163F8">
            <w:pPr>
              <w:rPr>
                <w:rFonts w:cstheme="minorHAnsi"/>
                <w:b/>
                <w:bCs/>
              </w:rPr>
            </w:pPr>
          </w:p>
          <w:p w14:paraId="2E463D4C" w14:textId="10655C90" w:rsidR="00090C8B" w:rsidRPr="003C3F3F" w:rsidRDefault="00090C8B" w:rsidP="00090C8B">
            <w:pPr>
              <w:rPr>
                <w:rFonts w:cstheme="minorHAnsi"/>
                <w:b/>
                <w:bCs/>
              </w:rPr>
            </w:pPr>
            <w:r>
              <w:rPr>
                <w:rFonts w:cstheme="minorHAnsi"/>
                <w:b/>
                <w:bCs/>
              </w:rPr>
              <w:t>Update</w:t>
            </w:r>
            <w:r w:rsidRPr="00090C8B">
              <w:rPr>
                <w:rFonts w:cstheme="minorHAnsi"/>
              </w:rPr>
              <w:t>: 19.09.2023 All academic policies were reviewed Aug 2023 and presented to the Academic Council on 28.09.23</w:t>
            </w:r>
          </w:p>
          <w:p w14:paraId="59DDDC5D" w14:textId="6C2A5035" w:rsidR="00090C8B" w:rsidRPr="00A879F7" w:rsidRDefault="00090C8B" w:rsidP="005163F8">
            <w:pPr>
              <w:rPr>
                <w:rFonts w:cstheme="minorHAnsi"/>
                <w:b/>
                <w:bCs/>
              </w:rPr>
            </w:pPr>
          </w:p>
        </w:tc>
      </w:tr>
      <w:tr w:rsidR="005F070C" w:rsidRPr="003C3F3F" w14:paraId="288ED690" w14:textId="77777777" w:rsidTr="003C3F3F">
        <w:tc>
          <w:tcPr>
            <w:tcW w:w="2521" w:type="dxa"/>
          </w:tcPr>
          <w:p w14:paraId="0EE6C741" w14:textId="77777777" w:rsidR="005F070C" w:rsidRDefault="005F070C" w:rsidP="005163F8">
            <w:r>
              <w:t>The higher national programmes largely comprise mandatory units. The College keeps its choice of optional units under review so that the programmes meet with SQA requirements, match staff expertise and align with requirements of the articulation agreement it has with Abertay University.</w:t>
            </w:r>
          </w:p>
          <w:p w14:paraId="70339345" w14:textId="77E1076D" w:rsidR="002D49F9" w:rsidRDefault="002D49F9" w:rsidP="005163F8"/>
        </w:tc>
        <w:tc>
          <w:tcPr>
            <w:tcW w:w="2720" w:type="dxa"/>
          </w:tcPr>
          <w:p w14:paraId="05A5B1FC" w14:textId="164B0C6D" w:rsidR="005F070C" w:rsidRDefault="005F070C" w:rsidP="0000675B">
            <w:r>
              <w:t>Ensure ongoing monitoring of HN programmes and units to align with SQA changes and updates.</w:t>
            </w:r>
          </w:p>
        </w:tc>
        <w:tc>
          <w:tcPr>
            <w:tcW w:w="1236" w:type="dxa"/>
          </w:tcPr>
          <w:p w14:paraId="40A9C406" w14:textId="24007424" w:rsidR="005F070C" w:rsidRDefault="005F070C" w:rsidP="005163F8">
            <w:pPr>
              <w:rPr>
                <w:rFonts w:cstheme="minorHAnsi"/>
              </w:rPr>
            </w:pPr>
            <w:r>
              <w:rPr>
                <w:rFonts w:cstheme="minorHAnsi"/>
              </w:rPr>
              <w:t>Ongoing</w:t>
            </w:r>
          </w:p>
        </w:tc>
        <w:tc>
          <w:tcPr>
            <w:tcW w:w="2179" w:type="dxa"/>
          </w:tcPr>
          <w:p w14:paraId="4BD1EBDA" w14:textId="02BA6A06" w:rsidR="005F070C" w:rsidRPr="003C3F3F" w:rsidRDefault="005F070C" w:rsidP="00C6050E">
            <w:pPr>
              <w:rPr>
                <w:rFonts w:cstheme="minorHAnsi"/>
              </w:rPr>
            </w:pPr>
            <w:r>
              <w:rPr>
                <w:rFonts w:cstheme="minorHAnsi"/>
              </w:rPr>
              <w:t xml:space="preserve">Academic Registrar </w:t>
            </w:r>
          </w:p>
        </w:tc>
        <w:tc>
          <w:tcPr>
            <w:tcW w:w="2948" w:type="dxa"/>
          </w:tcPr>
          <w:p w14:paraId="03D08123" w14:textId="0B4C63F8" w:rsidR="005F070C" w:rsidRDefault="005F070C" w:rsidP="005163F8">
            <w:pPr>
              <w:rPr>
                <w:rFonts w:cstheme="minorHAnsi"/>
              </w:rPr>
            </w:pPr>
            <w:r>
              <w:rPr>
                <w:rFonts w:cstheme="minorHAnsi"/>
              </w:rPr>
              <w:t xml:space="preserve">All programmes and units are kept up to date following any changes from the SQA. </w:t>
            </w:r>
            <w:r w:rsidR="002D49F9">
              <w:rPr>
                <w:rFonts w:cstheme="minorHAnsi"/>
              </w:rPr>
              <w:t xml:space="preserve">We launched the new HNC in Business in September 2021 and the new HND in Business will start from September 2022. We are currently exploring new programmes which will </w:t>
            </w:r>
            <w:r w:rsidR="00D1128A">
              <w:rPr>
                <w:rFonts w:cstheme="minorHAnsi"/>
              </w:rPr>
              <w:t>complement</w:t>
            </w:r>
            <w:r w:rsidR="002D49F9">
              <w:rPr>
                <w:rFonts w:cstheme="minorHAnsi"/>
              </w:rPr>
              <w:t xml:space="preserve"> the current range of subjects we deliver.</w:t>
            </w:r>
          </w:p>
          <w:p w14:paraId="47605D82" w14:textId="77777777" w:rsidR="00D736A0" w:rsidRDefault="00D736A0" w:rsidP="005163F8">
            <w:pPr>
              <w:rPr>
                <w:rFonts w:cstheme="minorHAnsi"/>
              </w:rPr>
            </w:pPr>
          </w:p>
          <w:p w14:paraId="4F51E396" w14:textId="5A017546" w:rsidR="00A21CA0" w:rsidRPr="003C3F3F" w:rsidRDefault="00A21CA0" w:rsidP="005163F8">
            <w:pPr>
              <w:rPr>
                <w:rFonts w:cstheme="minorHAnsi"/>
              </w:rPr>
            </w:pPr>
            <w:r>
              <w:rPr>
                <w:rFonts w:cstheme="minorHAnsi"/>
              </w:rPr>
              <w:t xml:space="preserve"> </w:t>
            </w:r>
          </w:p>
        </w:tc>
        <w:tc>
          <w:tcPr>
            <w:tcW w:w="1515" w:type="dxa"/>
          </w:tcPr>
          <w:p w14:paraId="1394BFB8" w14:textId="22A16A15" w:rsidR="005F070C" w:rsidRDefault="008A2252" w:rsidP="005163F8">
            <w:pPr>
              <w:rPr>
                <w:rFonts w:cstheme="minorHAnsi"/>
              </w:rPr>
            </w:pPr>
            <w:r>
              <w:rPr>
                <w:rFonts w:cstheme="minorHAnsi"/>
              </w:rPr>
              <w:t>Board of Study</w:t>
            </w:r>
          </w:p>
        </w:tc>
        <w:tc>
          <w:tcPr>
            <w:tcW w:w="2327" w:type="dxa"/>
          </w:tcPr>
          <w:p w14:paraId="756E84CD" w14:textId="77777777" w:rsidR="005F070C" w:rsidRDefault="002D49F9" w:rsidP="005163F8">
            <w:pPr>
              <w:rPr>
                <w:rFonts w:cstheme="minorHAnsi"/>
              </w:rPr>
            </w:pPr>
            <w:r>
              <w:rPr>
                <w:rFonts w:cstheme="minorHAnsi"/>
              </w:rPr>
              <w:t>Regular consultations with academics regarding potential new units. Updates provided to the BoS, captured within the minutes.</w:t>
            </w:r>
          </w:p>
          <w:p w14:paraId="3D5608D2" w14:textId="77777777" w:rsidR="00090C8B" w:rsidRDefault="00090C8B" w:rsidP="005163F8">
            <w:pPr>
              <w:rPr>
                <w:rFonts w:cstheme="minorHAnsi"/>
              </w:rPr>
            </w:pPr>
          </w:p>
          <w:p w14:paraId="289D399B" w14:textId="77777777" w:rsidR="00090C8B" w:rsidRDefault="00090C8B" w:rsidP="00090C8B">
            <w:pPr>
              <w:rPr>
                <w:rFonts w:cstheme="minorHAnsi"/>
              </w:rPr>
            </w:pPr>
            <w:r w:rsidRPr="00090C8B">
              <w:rPr>
                <w:rFonts w:cstheme="minorHAnsi"/>
                <w:b/>
                <w:bCs/>
              </w:rPr>
              <w:t>Update</w:t>
            </w:r>
            <w:r>
              <w:rPr>
                <w:rFonts w:cstheme="minorHAnsi"/>
              </w:rPr>
              <w:t xml:space="preserve"> June 2022: The College has been approved to deliver the HNC/D Human Resource Management</w:t>
            </w:r>
          </w:p>
          <w:p w14:paraId="32B7B691" w14:textId="77777777" w:rsidR="00090C8B" w:rsidRDefault="00090C8B" w:rsidP="00090C8B">
            <w:pPr>
              <w:rPr>
                <w:rFonts w:cstheme="minorHAnsi"/>
              </w:rPr>
            </w:pPr>
          </w:p>
          <w:p w14:paraId="4C8BC199" w14:textId="4CE3A88D" w:rsidR="00090C8B" w:rsidRDefault="00090C8B" w:rsidP="00090C8B">
            <w:pPr>
              <w:rPr>
                <w:rFonts w:cstheme="minorHAnsi"/>
              </w:rPr>
            </w:pPr>
            <w:r w:rsidRPr="00090C8B">
              <w:rPr>
                <w:rFonts w:cstheme="minorHAnsi"/>
                <w:b/>
                <w:bCs/>
              </w:rPr>
              <w:t xml:space="preserve">Update </w:t>
            </w:r>
            <w:r>
              <w:rPr>
                <w:rFonts w:cstheme="minorHAnsi"/>
              </w:rPr>
              <w:t>April 2023: The College has been approved to deliver the PDA in HRM</w:t>
            </w:r>
          </w:p>
        </w:tc>
      </w:tr>
      <w:tr w:rsidR="005F070C" w:rsidRPr="003C3F3F" w14:paraId="64AF054B" w14:textId="77777777" w:rsidTr="003C3F3F">
        <w:tc>
          <w:tcPr>
            <w:tcW w:w="2521" w:type="dxa"/>
          </w:tcPr>
          <w:p w14:paraId="79AFFAEE" w14:textId="77777777" w:rsidR="005F070C" w:rsidRDefault="002D49F9" w:rsidP="005163F8">
            <w:r>
              <w:t xml:space="preserve">The revised Summative Assessment Policy, Student Handbook, </w:t>
            </w:r>
            <w:r w:rsidRPr="00A879F7">
              <w:t xml:space="preserve">Quality Assurance </w:t>
            </w:r>
            <w:r>
              <w:t>Procedures and Periodic Review Process have received approval at the appropriate committees.</w:t>
            </w:r>
          </w:p>
          <w:p w14:paraId="02243C73" w14:textId="76962901" w:rsidR="002D49F9" w:rsidRDefault="002D49F9" w:rsidP="005163F8"/>
        </w:tc>
        <w:tc>
          <w:tcPr>
            <w:tcW w:w="2720" w:type="dxa"/>
          </w:tcPr>
          <w:p w14:paraId="432FC97D" w14:textId="482B9ED3" w:rsidR="005F070C" w:rsidRDefault="002D49F9" w:rsidP="0000675B">
            <w:r>
              <w:t>Continue to closely monitor and review the effectiveness of the Student Handbook and Summative Assessment Policy.</w:t>
            </w:r>
          </w:p>
        </w:tc>
        <w:tc>
          <w:tcPr>
            <w:tcW w:w="1236" w:type="dxa"/>
          </w:tcPr>
          <w:p w14:paraId="1B51A5B8" w14:textId="43769184" w:rsidR="005F070C" w:rsidRDefault="002D49F9" w:rsidP="005163F8">
            <w:pPr>
              <w:rPr>
                <w:rFonts w:cstheme="minorHAnsi"/>
              </w:rPr>
            </w:pPr>
            <w:r>
              <w:rPr>
                <w:rFonts w:cstheme="minorHAnsi"/>
              </w:rPr>
              <w:t xml:space="preserve">Ongoing. </w:t>
            </w:r>
          </w:p>
        </w:tc>
        <w:tc>
          <w:tcPr>
            <w:tcW w:w="2179" w:type="dxa"/>
          </w:tcPr>
          <w:p w14:paraId="51F05546" w14:textId="77777777" w:rsidR="002D49F9" w:rsidRPr="003C3F3F" w:rsidRDefault="002D49F9" w:rsidP="002D49F9">
            <w:pPr>
              <w:rPr>
                <w:rFonts w:cstheme="minorHAnsi"/>
              </w:rPr>
            </w:pPr>
            <w:r w:rsidRPr="003C3F3F">
              <w:rPr>
                <w:rFonts w:cstheme="minorHAnsi"/>
              </w:rPr>
              <w:t>Academic Registrar</w:t>
            </w:r>
          </w:p>
          <w:p w14:paraId="0C044CA7" w14:textId="77777777" w:rsidR="002D49F9" w:rsidRPr="003C3F3F" w:rsidRDefault="002D49F9" w:rsidP="002D49F9">
            <w:pPr>
              <w:rPr>
                <w:rFonts w:cstheme="minorHAnsi"/>
              </w:rPr>
            </w:pPr>
          </w:p>
          <w:p w14:paraId="1BFD5D90" w14:textId="77777777" w:rsidR="002D49F9" w:rsidRPr="003C3F3F" w:rsidRDefault="002D49F9" w:rsidP="002D49F9">
            <w:pPr>
              <w:rPr>
                <w:rFonts w:cstheme="minorHAnsi"/>
              </w:rPr>
            </w:pPr>
            <w:r w:rsidRPr="003C3F3F">
              <w:rPr>
                <w:rFonts w:cstheme="minorHAnsi"/>
              </w:rPr>
              <w:t>Student Administration</w:t>
            </w:r>
          </w:p>
          <w:p w14:paraId="61FB2E4F" w14:textId="77777777" w:rsidR="002D49F9" w:rsidRPr="003C3F3F" w:rsidRDefault="002D49F9" w:rsidP="002D49F9">
            <w:pPr>
              <w:rPr>
                <w:rFonts w:cstheme="minorHAnsi"/>
              </w:rPr>
            </w:pPr>
          </w:p>
          <w:p w14:paraId="264F3E24" w14:textId="01D4AB05" w:rsidR="005F070C" w:rsidRPr="003C3F3F" w:rsidRDefault="005F070C" w:rsidP="002D49F9">
            <w:pPr>
              <w:rPr>
                <w:rFonts w:cstheme="minorHAnsi"/>
              </w:rPr>
            </w:pPr>
          </w:p>
        </w:tc>
        <w:tc>
          <w:tcPr>
            <w:tcW w:w="2948" w:type="dxa"/>
          </w:tcPr>
          <w:p w14:paraId="14B140BB" w14:textId="4FD2E0A9" w:rsidR="008A2252" w:rsidRPr="003C3F3F" w:rsidRDefault="008A2252" w:rsidP="008A2252">
            <w:pPr>
              <w:rPr>
                <w:rFonts w:cstheme="minorHAnsi"/>
              </w:rPr>
            </w:pPr>
            <w:r w:rsidRPr="003C3F3F">
              <w:rPr>
                <w:rFonts w:cstheme="minorHAnsi"/>
              </w:rPr>
              <w:t>Accurate information provided for all programmes within the Summative Assessment Policy.</w:t>
            </w:r>
            <w:r>
              <w:rPr>
                <w:rFonts w:cstheme="minorHAnsi"/>
              </w:rPr>
              <w:t xml:space="preserve"> Student Handbook is accurate and contains up to date information for students.</w:t>
            </w:r>
          </w:p>
          <w:p w14:paraId="490FAAB1" w14:textId="77777777" w:rsidR="005F070C" w:rsidRPr="003C3F3F" w:rsidRDefault="005F070C" w:rsidP="005163F8">
            <w:pPr>
              <w:rPr>
                <w:rFonts w:cstheme="minorHAnsi"/>
              </w:rPr>
            </w:pPr>
          </w:p>
        </w:tc>
        <w:tc>
          <w:tcPr>
            <w:tcW w:w="1515" w:type="dxa"/>
          </w:tcPr>
          <w:p w14:paraId="79142A4E" w14:textId="344B578F" w:rsidR="008A2252" w:rsidRDefault="008A2252" w:rsidP="008A2252">
            <w:pPr>
              <w:rPr>
                <w:rFonts w:cstheme="minorHAnsi"/>
              </w:rPr>
            </w:pPr>
            <w:r>
              <w:rPr>
                <w:rFonts w:cstheme="minorHAnsi"/>
              </w:rPr>
              <w:t>Board of Study</w:t>
            </w:r>
          </w:p>
        </w:tc>
        <w:tc>
          <w:tcPr>
            <w:tcW w:w="2327" w:type="dxa"/>
          </w:tcPr>
          <w:p w14:paraId="3CA1002C" w14:textId="77777777" w:rsidR="005F070C" w:rsidRDefault="008A2252" w:rsidP="005163F8">
            <w:pPr>
              <w:rPr>
                <w:rFonts w:cstheme="minorHAnsi"/>
              </w:rPr>
            </w:pPr>
            <w:r w:rsidRPr="003C3F3F">
              <w:rPr>
                <w:rFonts w:cstheme="minorHAnsi"/>
              </w:rPr>
              <w:t xml:space="preserve">Monitored through </w:t>
            </w:r>
            <w:r>
              <w:rPr>
                <w:rFonts w:cstheme="minorHAnsi"/>
              </w:rPr>
              <w:t>the Boards of Study, A</w:t>
            </w:r>
            <w:r w:rsidRPr="003C3F3F">
              <w:rPr>
                <w:rFonts w:cstheme="minorHAnsi"/>
              </w:rPr>
              <w:t>cademic Council and AQSC meetings/minutes.</w:t>
            </w:r>
          </w:p>
          <w:p w14:paraId="4AE46367" w14:textId="77777777" w:rsidR="007D5B39" w:rsidRDefault="007D5B39" w:rsidP="005163F8">
            <w:pPr>
              <w:rPr>
                <w:rFonts w:cstheme="minorHAnsi"/>
              </w:rPr>
            </w:pPr>
          </w:p>
          <w:p w14:paraId="72753BF7" w14:textId="743A1FAF" w:rsidR="007D5B39" w:rsidRDefault="007D5B39" w:rsidP="005163F8">
            <w:pPr>
              <w:rPr>
                <w:rFonts w:cstheme="minorHAnsi"/>
              </w:rPr>
            </w:pPr>
            <w:r>
              <w:rPr>
                <w:rFonts w:cstheme="minorHAnsi"/>
              </w:rPr>
              <w:t>22/23 updated presented at the Academic Council on 29.09.22</w:t>
            </w:r>
          </w:p>
          <w:p w14:paraId="74DE81A5" w14:textId="17208790" w:rsidR="001A6CD3" w:rsidRDefault="001A6CD3" w:rsidP="005163F8">
            <w:pPr>
              <w:rPr>
                <w:rFonts w:cstheme="minorHAnsi"/>
              </w:rPr>
            </w:pPr>
          </w:p>
          <w:p w14:paraId="734866DC" w14:textId="77777777" w:rsidR="007F33A6" w:rsidRDefault="007F33A6" w:rsidP="007F33A6">
            <w:pPr>
              <w:rPr>
                <w:rFonts w:cstheme="minorHAnsi"/>
              </w:rPr>
            </w:pPr>
            <w:r>
              <w:rPr>
                <w:rFonts w:cstheme="minorHAnsi"/>
              </w:rPr>
              <w:t>Oct 2022: MY had discussions with SQA EV’s to explore HN marking systems &amp; late submissions.</w:t>
            </w:r>
          </w:p>
          <w:p w14:paraId="3B9F023A" w14:textId="77777777" w:rsidR="007F33A6" w:rsidRDefault="007F33A6" w:rsidP="007F33A6">
            <w:pPr>
              <w:rPr>
                <w:rFonts w:cstheme="minorHAnsi"/>
              </w:rPr>
            </w:pPr>
            <w:r>
              <w:rPr>
                <w:rFonts w:cstheme="minorHAnsi"/>
              </w:rPr>
              <w:t>The Summative Assessment Policy has been updated to reflect this. Noted in AQSC mins Dec 2022</w:t>
            </w:r>
          </w:p>
          <w:p w14:paraId="5E255218" w14:textId="0951FD4C" w:rsidR="007F33A6" w:rsidRDefault="007F33A6" w:rsidP="007F33A6">
            <w:pPr>
              <w:rPr>
                <w:rFonts w:cstheme="minorHAnsi"/>
                <w:b/>
                <w:bCs/>
              </w:rPr>
            </w:pPr>
          </w:p>
          <w:p w14:paraId="576DF7BF" w14:textId="0D51C868" w:rsidR="007D5B39" w:rsidRDefault="007F33A6" w:rsidP="007F33A6">
            <w:pPr>
              <w:rPr>
                <w:rFonts w:cstheme="minorHAnsi"/>
              </w:rPr>
            </w:pPr>
            <w:r>
              <w:rPr>
                <w:rFonts w:cstheme="minorHAnsi"/>
              </w:rPr>
              <w:t>Update: Feb 2023, SAP was updated to reflect reassessment processes for the HN Graded Units. Discussed at ASQC in Feb 2023.</w:t>
            </w:r>
          </w:p>
          <w:p w14:paraId="6428EF62" w14:textId="77777777" w:rsidR="007D5B39" w:rsidRDefault="007D5B39" w:rsidP="005163F8">
            <w:pPr>
              <w:rPr>
                <w:rFonts w:cstheme="minorHAnsi"/>
              </w:rPr>
            </w:pPr>
          </w:p>
          <w:p w14:paraId="11746B21" w14:textId="56CC3420" w:rsidR="00090C8B" w:rsidRPr="003C3F3F" w:rsidRDefault="00090C8B" w:rsidP="00090C8B">
            <w:pPr>
              <w:rPr>
                <w:rFonts w:cstheme="minorHAnsi"/>
                <w:b/>
                <w:bCs/>
              </w:rPr>
            </w:pPr>
            <w:r>
              <w:rPr>
                <w:rFonts w:cstheme="minorHAnsi"/>
                <w:b/>
                <w:bCs/>
              </w:rPr>
              <w:t xml:space="preserve">Update </w:t>
            </w:r>
            <w:r w:rsidRPr="00090C8B">
              <w:rPr>
                <w:rFonts w:cstheme="minorHAnsi"/>
              </w:rPr>
              <w:t>19.09.23 All academic policies were reviewed Aug 2023 and presented to the Academic Council on 28.09.23</w:t>
            </w:r>
          </w:p>
          <w:p w14:paraId="15A7E2A8" w14:textId="168A6C6B" w:rsidR="00090C8B" w:rsidRDefault="00090C8B" w:rsidP="005163F8">
            <w:pPr>
              <w:rPr>
                <w:rFonts w:cstheme="minorHAnsi"/>
              </w:rPr>
            </w:pPr>
          </w:p>
        </w:tc>
      </w:tr>
      <w:tr w:rsidR="00D736A0" w:rsidRPr="003C3F3F" w14:paraId="3B66C681" w14:textId="77777777" w:rsidTr="003C3F3F">
        <w:tc>
          <w:tcPr>
            <w:tcW w:w="2521" w:type="dxa"/>
          </w:tcPr>
          <w:p w14:paraId="46B3C0F8" w14:textId="5CD5AC47" w:rsidR="00D736A0" w:rsidRDefault="00D736A0" w:rsidP="005163F8">
            <w:r>
              <w:t>All academic policies will be reviewed to ensure they reflect</w:t>
            </w:r>
            <w:r w:rsidR="00533729">
              <w:t xml:space="preserve"> Equality and Diversity,</w:t>
            </w:r>
            <w:r>
              <w:t xml:space="preserve"> SQA and QAA updates.</w:t>
            </w:r>
          </w:p>
        </w:tc>
        <w:tc>
          <w:tcPr>
            <w:tcW w:w="2720" w:type="dxa"/>
          </w:tcPr>
          <w:p w14:paraId="78FEC9C6" w14:textId="5ADCE115" w:rsidR="00D736A0" w:rsidRDefault="00D736A0" w:rsidP="0000675B">
            <w:r>
              <w:t>Ensure ongoing monitoring and align with SQA and QAA changes and updates.</w:t>
            </w:r>
          </w:p>
        </w:tc>
        <w:tc>
          <w:tcPr>
            <w:tcW w:w="1236" w:type="dxa"/>
          </w:tcPr>
          <w:p w14:paraId="714959AA" w14:textId="216C8206" w:rsidR="00D736A0" w:rsidRDefault="003717C4" w:rsidP="00A84EB7">
            <w:pPr>
              <w:rPr>
                <w:rFonts w:cstheme="minorHAnsi"/>
              </w:rPr>
            </w:pPr>
            <w:r>
              <w:rPr>
                <w:rFonts w:cstheme="minorHAnsi"/>
              </w:rPr>
              <w:t>P</w:t>
            </w:r>
            <w:r w:rsidR="00D736A0">
              <w:rPr>
                <w:rFonts w:cstheme="minorHAnsi"/>
              </w:rPr>
              <w:t>resented at BoS in Sept 2022 and</w:t>
            </w:r>
          </w:p>
          <w:p w14:paraId="2601B27D" w14:textId="635CD701" w:rsidR="00D736A0" w:rsidRDefault="00D736A0" w:rsidP="00D736A0">
            <w:pPr>
              <w:rPr>
                <w:rFonts w:cstheme="minorHAnsi"/>
              </w:rPr>
            </w:pPr>
            <w:r>
              <w:rPr>
                <w:rFonts w:cstheme="minorHAnsi"/>
              </w:rPr>
              <w:t>Academic Council</w:t>
            </w:r>
            <w:r w:rsidR="00A84EB7">
              <w:rPr>
                <w:rFonts w:cstheme="minorHAnsi"/>
              </w:rPr>
              <w:t xml:space="preserve"> meeting on 29.0</w:t>
            </w:r>
            <w:r w:rsidR="00EF6527">
              <w:rPr>
                <w:rFonts w:cstheme="minorHAnsi"/>
              </w:rPr>
              <w:t>9</w:t>
            </w:r>
            <w:r w:rsidR="00A84EB7">
              <w:rPr>
                <w:rFonts w:cstheme="minorHAnsi"/>
              </w:rPr>
              <w:t>.22</w:t>
            </w:r>
          </w:p>
          <w:p w14:paraId="4F65C38C" w14:textId="72672BB3" w:rsidR="00D736A0" w:rsidRDefault="00D736A0" w:rsidP="005163F8">
            <w:pPr>
              <w:rPr>
                <w:rFonts w:cstheme="minorHAnsi"/>
              </w:rPr>
            </w:pPr>
            <w:r>
              <w:rPr>
                <w:rFonts w:cstheme="minorHAnsi"/>
              </w:rPr>
              <w:t xml:space="preserve"> </w:t>
            </w:r>
          </w:p>
          <w:p w14:paraId="618FAF68" w14:textId="6DC59158" w:rsidR="00D736A0" w:rsidRDefault="00D736A0" w:rsidP="005163F8">
            <w:pPr>
              <w:rPr>
                <w:rFonts w:cstheme="minorHAnsi"/>
              </w:rPr>
            </w:pPr>
          </w:p>
        </w:tc>
        <w:tc>
          <w:tcPr>
            <w:tcW w:w="2179" w:type="dxa"/>
          </w:tcPr>
          <w:p w14:paraId="690D6896" w14:textId="77777777" w:rsidR="00D736A0" w:rsidRPr="003C3F3F" w:rsidRDefault="00D736A0" w:rsidP="00D736A0">
            <w:pPr>
              <w:rPr>
                <w:rFonts w:cstheme="minorHAnsi"/>
              </w:rPr>
            </w:pPr>
            <w:r w:rsidRPr="003C3F3F">
              <w:rPr>
                <w:rFonts w:cstheme="minorHAnsi"/>
              </w:rPr>
              <w:t>Academic Registrar</w:t>
            </w:r>
          </w:p>
          <w:p w14:paraId="604919FF" w14:textId="77777777" w:rsidR="00D736A0" w:rsidRPr="003C3F3F" w:rsidRDefault="00D736A0" w:rsidP="002D49F9">
            <w:pPr>
              <w:rPr>
                <w:rFonts w:cstheme="minorHAnsi"/>
              </w:rPr>
            </w:pPr>
          </w:p>
        </w:tc>
        <w:tc>
          <w:tcPr>
            <w:tcW w:w="2948" w:type="dxa"/>
          </w:tcPr>
          <w:p w14:paraId="0A135B72" w14:textId="77777777" w:rsidR="00D736A0" w:rsidRDefault="00D736A0" w:rsidP="008A2252">
            <w:pPr>
              <w:rPr>
                <w:rFonts w:cstheme="minorHAnsi"/>
              </w:rPr>
            </w:pPr>
            <w:r>
              <w:rPr>
                <w:rFonts w:cstheme="minorHAnsi"/>
              </w:rPr>
              <w:t>All academic polices and information are kept up to date following any changes from the SQA and QAA.</w:t>
            </w:r>
          </w:p>
          <w:p w14:paraId="785FDF84" w14:textId="77777777" w:rsidR="00D736A0" w:rsidRDefault="00D736A0" w:rsidP="008A2252">
            <w:pPr>
              <w:rPr>
                <w:rFonts w:cstheme="minorHAnsi"/>
              </w:rPr>
            </w:pPr>
          </w:p>
          <w:p w14:paraId="76295F38" w14:textId="1E61BED0" w:rsidR="00D736A0" w:rsidRDefault="00D736A0" w:rsidP="008A2252">
            <w:pPr>
              <w:rPr>
                <w:rFonts w:cstheme="minorHAnsi"/>
              </w:rPr>
            </w:pPr>
            <w:r>
              <w:rPr>
                <w:rFonts w:cstheme="minorHAnsi"/>
              </w:rPr>
              <w:t>All polices will be uploaded to the new database</w:t>
            </w:r>
            <w:r w:rsidR="0041598A">
              <w:rPr>
                <w:rFonts w:cstheme="minorHAnsi"/>
              </w:rPr>
              <w:t>. All of these versions will start from V1 as the new database</w:t>
            </w:r>
            <w:r>
              <w:rPr>
                <w:rFonts w:cstheme="minorHAnsi"/>
              </w:rPr>
              <w:t xml:space="preserve"> electronically captures </w:t>
            </w:r>
            <w:r w:rsidR="0041598A">
              <w:rPr>
                <w:rFonts w:cstheme="minorHAnsi"/>
              </w:rPr>
              <w:t xml:space="preserve">version control and changes. </w:t>
            </w:r>
          </w:p>
          <w:p w14:paraId="6F773715" w14:textId="60DC1548" w:rsidR="0041598A" w:rsidRPr="003C3F3F" w:rsidRDefault="0041598A" w:rsidP="008A2252">
            <w:pPr>
              <w:rPr>
                <w:rFonts w:cstheme="minorHAnsi"/>
              </w:rPr>
            </w:pPr>
          </w:p>
        </w:tc>
        <w:tc>
          <w:tcPr>
            <w:tcW w:w="1515" w:type="dxa"/>
          </w:tcPr>
          <w:p w14:paraId="79C19C49" w14:textId="77777777" w:rsidR="00D736A0" w:rsidRDefault="00D736A0" w:rsidP="00D736A0">
            <w:pPr>
              <w:rPr>
                <w:rFonts w:cstheme="minorHAnsi"/>
              </w:rPr>
            </w:pPr>
            <w:r>
              <w:rPr>
                <w:rFonts w:cstheme="minorHAnsi"/>
              </w:rPr>
              <w:t>Board of Study</w:t>
            </w:r>
          </w:p>
          <w:p w14:paraId="13959B3A" w14:textId="371075B2" w:rsidR="00D736A0" w:rsidRDefault="00D736A0" w:rsidP="00D736A0">
            <w:pPr>
              <w:rPr>
                <w:rFonts w:cstheme="minorHAnsi"/>
              </w:rPr>
            </w:pPr>
          </w:p>
          <w:p w14:paraId="6D70B98A" w14:textId="77777777" w:rsidR="00D736A0" w:rsidRDefault="00D736A0" w:rsidP="00D736A0">
            <w:pPr>
              <w:rPr>
                <w:rFonts w:cstheme="minorHAnsi"/>
              </w:rPr>
            </w:pPr>
            <w:r>
              <w:rPr>
                <w:rFonts w:cstheme="minorHAnsi"/>
              </w:rPr>
              <w:t>Academic Council</w:t>
            </w:r>
          </w:p>
          <w:p w14:paraId="4B890C9A" w14:textId="77777777" w:rsidR="00D736A0" w:rsidRDefault="00D736A0" w:rsidP="008A2252">
            <w:pPr>
              <w:rPr>
                <w:rFonts w:cstheme="minorHAnsi"/>
              </w:rPr>
            </w:pPr>
          </w:p>
        </w:tc>
        <w:tc>
          <w:tcPr>
            <w:tcW w:w="2327" w:type="dxa"/>
          </w:tcPr>
          <w:p w14:paraId="459D8577" w14:textId="1E25F934" w:rsidR="00D736A0" w:rsidRDefault="00D736A0" w:rsidP="005163F8">
            <w:pPr>
              <w:rPr>
                <w:rFonts w:cstheme="minorHAnsi"/>
              </w:rPr>
            </w:pPr>
            <w:r w:rsidRPr="003C3F3F">
              <w:rPr>
                <w:rFonts w:cstheme="minorHAnsi"/>
              </w:rPr>
              <w:t xml:space="preserve">Monitored through </w:t>
            </w:r>
            <w:r>
              <w:rPr>
                <w:rFonts w:cstheme="minorHAnsi"/>
              </w:rPr>
              <w:t>the Boards of Study</w:t>
            </w:r>
            <w:r w:rsidR="00A84EB7">
              <w:rPr>
                <w:rFonts w:cstheme="minorHAnsi"/>
              </w:rPr>
              <w:t xml:space="preserve"> and</w:t>
            </w:r>
            <w:r>
              <w:rPr>
                <w:rFonts w:cstheme="minorHAnsi"/>
              </w:rPr>
              <w:t xml:space="preserve"> A</w:t>
            </w:r>
            <w:r w:rsidRPr="003C3F3F">
              <w:rPr>
                <w:rFonts w:cstheme="minorHAnsi"/>
              </w:rPr>
              <w:t>cademic Council meetings/minutes</w:t>
            </w:r>
            <w:r w:rsidR="006518EE">
              <w:rPr>
                <w:rFonts w:cstheme="minorHAnsi"/>
              </w:rPr>
              <w:t xml:space="preserve"> 09.22</w:t>
            </w:r>
          </w:p>
          <w:p w14:paraId="323E6203" w14:textId="77777777" w:rsidR="0041598A" w:rsidRDefault="0041598A" w:rsidP="005163F8">
            <w:pPr>
              <w:rPr>
                <w:rFonts w:cstheme="minorHAnsi"/>
              </w:rPr>
            </w:pPr>
          </w:p>
          <w:p w14:paraId="63B5400B" w14:textId="7447042E" w:rsidR="0041598A" w:rsidRPr="003C3F3F" w:rsidRDefault="0041598A" w:rsidP="005163F8">
            <w:pPr>
              <w:rPr>
                <w:rFonts w:cstheme="minorHAnsi"/>
              </w:rPr>
            </w:pPr>
            <w:r>
              <w:rPr>
                <w:rFonts w:cstheme="minorHAnsi"/>
              </w:rPr>
              <w:t>All changes monitored through version controls</w:t>
            </w:r>
            <w:r w:rsidR="006518EE">
              <w:rPr>
                <w:rFonts w:cstheme="minorHAnsi"/>
              </w:rPr>
              <w:t xml:space="preserve"> 09.22</w:t>
            </w:r>
          </w:p>
        </w:tc>
      </w:tr>
      <w:tr w:rsidR="00897A7A" w:rsidRPr="003C3F3F" w14:paraId="112526CB" w14:textId="77777777" w:rsidTr="003C3F3F">
        <w:tc>
          <w:tcPr>
            <w:tcW w:w="2521" w:type="dxa"/>
          </w:tcPr>
          <w:p w14:paraId="09691181" w14:textId="57DB4D7A" w:rsidR="00897A7A" w:rsidRDefault="00897A7A" w:rsidP="005163F8">
            <w:r>
              <w:t xml:space="preserve">Undertake a review of the Student Unit Evaluation Forms </w:t>
            </w:r>
          </w:p>
        </w:tc>
        <w:tc>
          <w:tcPr>
            <w:tcW w:w="2720" w:type="dxa"/>
          </w:tcPr>
          <w:p w14:paraId="1ED131F8" w14:textId="330DFE10" w:rsidR="00897A7A" w:rsidRDefault="00897A7A" w:rsidP="0000675B">
            <w:r>
              <w:t>Continue to closely monitor and review the effectiveness of the SUEF’s</w:t>
            </w:r>
          </w:p>
        </w:tc>
        <w:tc>
          <w:tcPr>
            <w:tcW w:w="1236" w:type="dxa"/>
          </w:tcPr>
          <w:p w14:paraId="5A76C218" w14:textId="381A5279" w:rsidR="00897A7A" w:rsidRDefault="00897A7A" w:rsidP="005163F8">
            <w:pPr>
              <w:rPr>
                <w:rFonts w:cstheme="minorHAnsi"/>
              </w:rPr>
            </w:pPr>
            <w:r>
              <w:rPr>
                <w:rFonts w:cstheme="minorHAnsi"/>
              </w:rPr>
              <w:t>To be completed by end of December 2022</w:t>
            </w:r>
            <w:r w:rsidR="0098118E">
              <w:rPr>
                <w:rFonts w:cstheme="minorHAnsi"/>
              </w:rPr>
              <w:t xml:space="preserve"> – Though monitored throughout the AC year 2022/23</w:t>
            </w:r>
          </w:p>
        </w:tc>
        <w:tc>
          <w:tcPr>
            <w:tcW w:w="2179" w:type="dxa"/>
          </w:tcPr>
          <w:p w14:paraId="270E1B76" w14:textId="77777777" w:rsidR="00897A7A" w:rsidRPr="003C3F3F" w:rsidRDefault="00897A7A" w:rsidP="00897A7A">
            <w:pPr>
              <w:rPr>
                <w:rFonts w:cstheme="minorHAnsi"/>
              </w:rPr>
            </w:pPr>
            <w:r w:rsidRPr="003C3F3F">
              <w:rPr>
                <w:rFonts w:cstheme="minorHAnsi"/>
              </w:rPr>
              <w:t>Academic Registrar</w:t>
            </w:r>
          </w:p>
          <w:p w14:paraId="19010C1B" w14:textId="57BD7FF3" w:rsidR="00897A7A" w:rsidRPr="003C3F3F" w:rsidRDefault="00897A7A" w:rsidP="00D736A0">
            <w:pPr>
              <w:rPr>
                <w:rFonts w:cstheme="minorHAnsi"/>
              </w:rPr>
            </w:pPr>
          </w:p>
        </w:tc>
        <w:tc>
          <w:tcPr>
            <w:tcW w:w="2948" w:type="dxa"/>
          </w:tcPr>
          <w:p w14:paraId="583A252C" w14:textId="0CA3DADE" w:rsidR="00D1128A" w:rsidRDefault="00897A7A" w:rsidP="00D1128A">
            <w:pPr>
              <w:rPr>
                <w:rFonts w:cstheme="minorHAnsi"/>
              </w:rPr>
            </w:pPr>
            <w:r>
              <w:rPr>
                <w:rFonts w:cstheme="minorHAnsi"/>
              </w:rPr>
              <w:t>The new SUEF’s should provide us with a clear format which enables effective analysis and presenting of the data.</w:t>
            </w:r>
          </w:p>
        </w:tc>
        <w:tc>
          <w:tcPr>
            <w:tcW w:w="1515" w:type="dxa"/>
          </w:tcPr>
          <w:p w14:paraId="4CACF5F7" w14:textId="77777777" w:rsidR="00897A7A" w:rsidRDefault="00897A7A" w:rsidP="00897A7A">
            <w:pPr>
              <w:rPr>
                <w:rFonts w:cstheme="minorHAnsi"/>
              </w:rPr>
            </w:pPr>
            <w:r>
              <w:rPr>
                <w:rFonts w:cstheme="minorHAnsi"/>
              </w:rPr>
              <w:t>Board of Study</w:t>
            </w:r>
          </w:p>
          <w:p w14:paraId="2264D235" w14:textId="4E437331" w:rsidR="00897A7A" w:rsidRDefault="00897A7A" w:rsidP="00897A7A">
            <w:pPr>
              <w:rPr>
                <w:rFonts w:cstheme="minorHAnsi"/>
              </w:rPr>
            </w:pPr>
            <w:r>
              <w:rPr>
                <w:rFonts w:cstheme="minorHAnsi"/>
              </w:rPr>
              <w:t>AQSC</w:t>
            </w:r>
          </w:p>
          <w:p w14:paraId="49B1001F" w14:textId="586EFC52" w:rsidR="00897A7A" w:rsidRDefault="00897A7A" w:rsidP="00D1128A">
            <w:pPr>
              <w:rPr>
                <w:rFonts w:cstheme="minorHAnsi"/>
              </w:rPr>
            </w:pPr>
            <w:r>
              <w:rPr>
                <w:rFonts w:cstheme="minorHAnsi"/>
              </w:rPr>
              <w:t>Academic Council</w:t>
            </w:r>
          </w:p>
        </w:tc>
        <w:tc>
          <w:tcPr>
            <w:tcW w:w="2327" w:type="dxa"/>
          </w:tcPr>
          <w:p w14:paraId="265E77C2" w14:textId="05102BDA" w:rsidR="00897A7A" w:rsidRPr="003C3F3F" w:rsidRDefault="00897A7A" w:rsidP="00D1128A">
            <w:pPr>
              <w:rPr>
                <w:rFonts w:cstheme="minorHAnsi"/>
              </w:rPr>
            </w:pPr>
            <w:r w:rsidRPr="003C3F3F">
              <w:rPr>
                <w:rFonts w:cstheme="minorHAnsi"/>
              </w:rPr>
              <w:t xml:space="preserve">Monitored through </w:t>
            </w:r>
            <w:r>
              <w:rPr>
                <w:rFonts w:cstheme="minorHAnsi"/>
              </w:rPr>
              <w:t>the Boards of Study, A</w:t>
            </w:r>
            <w:r w:rsidRPr="003C3F3F">
              <w:rPr>
                <w:rFonts w:cstheme="minorHAnsi"/>
              </w:rPr>
              <w:t>cademic Council and AQSC meetings/minutes.</w:t>
            </w:r>
          </w:p>
        </w:tc>
      </w:tr>
    </w:tbl>
    <w:p w14:paraId="46F69E44" w14:textId="34D2C37C" w:rsidR="002F60FB" w:rsidRDefault="002F60FB"/>
    <w:tbl>
      <w:tblPr>
        <w:tblStyle w:val="TableGrid"/>
        <w:tblW w:w="15446" w:type="dxa"/>
        <w:tblLook w:val="04A0" w:firstRow="1" w:lastRow="0" w:firstColumn="1" w:lastColumn="0" w:noHBand="0" w:noVBand="1"/>
      </w:tblPr>
      <w:tblGrid>
        <w:gridCol w:w="2405"/>
        <w:gridCol w:w="2581"/>
        <w:gridCol w:w="1910"/>
        <w:gridCol w:w="2092"/>
        <w:gridCol w:w="2781"/>
        <w:gridCol w:w="1470"/>
        <w:gridCol w:w="2207"/>
      </w:tblGrid>
      <w:tr w:rsidR="00090C8B" w:rsidRPr="003C3F3F" w14:paraId="3C534EEB" w14:textId="77777777" w:rsidTr="00D94421">
        <w:tc>
          <w:tcPr>
            <w:tcW w:w="15446" w:type="dxa"/>
            <w:gridSpan w:val="7"/>
          </w:tcPr>
          <w:p w14:paraId="7E153B08" w14:textId="16C363E9" w:rsidR="00090C8B" w:rsidRDefault="00090C8B" w:rsidP="00D94421">
            <w:pPr>
              <w:jc w:val="center"/>
              <w:rPr>
                <w:rFonts w:cstheme="minorHAnsi"/>
                <w:b/>
                <w:bCs/>
                <w:sz w:val="32"/>
                <w:szCs w:val="32"/>
              </w:rPr>
            </w:pPr>
            <w:r w:rsidRPr="00E851F1">
              <w:rPr>
                <w:rFonts w:cstheme="minorHAnsi"/>
                <w:b/>
                <w:bCs/>
                <w:sz w:val="32"/>
                <w:szCs w:val="32"/>
              </w:rPr>
              <w:t xml:space="preserve">ACTION PLAN: HIGHER EDUCATION REVIEW (ALTERNATIVE PROVIDERS) </w:t>
            </w:r>
            <w:r w:rsidR="0025654B">
              <w:rPr>
                <w:rFonts w:cstheme="minorHAnsi"/>
                <w:b/>
                <w:bCs/>
                <w:sz w:val="32"/>
                <w:szCs w:val="32"/>
              </w:rPr>
              <w:t>–</w:t>
            </w:r>
            <w:r w:rsidRPr="00E851F1">
              <w:rPr>
                <w:rFonts w:cstheme="minorHAnsi"/>
                <w:b/>
                <w:bCs/>
                <w:sz w:val="32"/>
                <w:szCs w:val="32"/>
              </w:rPr>
              <w:t xml:space="preserve"> </w:t>
            </w:r>
            <w:r w:rsidR="0025654B">
              <w:rPr>
                <w:rFonts w:cstheme="minorHAnsi"/>
                <w:b/>
                <w:bCs/>
                <w:sz w:val="32"/>
                <w:szCs w:val="32"/>
              </w:rPr>
              <w:t>January 2023</w:t>
            </w:r>
          </w:p>
          <w:p w14:paraId="0A208EA0" w14:textId="77777777" w:rsidR="0025654B" w:rsidRDefault="0025654B" w:rsidP="00D94421">
            <w:pPr>
              <w:jc w:val="center"/>
              <w:rPr>
                <w:rFonts w:cstheme="minorHAnsi"/>
                <w:b/>
                <w:bCs/>
                <w:sz w:val="32"/>
                <w:szCs w:val="32"/>
              </w:rPr>
            </w:pPr>
          </w:p>
          <w:p w14:paraId="58FFEBCE" w14:textId="6AD2B19D" w:rsidR="0025654B" w:rsidRPr="00E851F1" w:rsidRDefault="0025654B" w:rsidP="00D94421">
            <w:pPr>
              <w:jc w:val="center"/>
              <w:rPr>
                <w:rFonts w:cstheme="minorHAnsi"/>
                <w:b/>
                <w:bCs/>
                <w:sz w:val="32"/>
                <w:szCs w:val="32"/>
              </w:rPr>
            </w:pPr>
            <w:r>
              <w:rPr>
                <w:rFonts w:cstheme="minorHAnsi"/>
                <w:b/>
                <w:bCs/>
                <w:sz w:val="32"/>
                <w:szCs w:val="32"/>
              </w:rPr>
              <w:t>**Note the below are new actions – updates to all former actions are included in the above sections**</w:t>
            </w:r>
          </w:p>
          <w:p w14:paraId="0F86AACE" w14:textId="77777777" w:rsidR="00090C8B" w:rsidRPr="003C3F3F" w:rsidRDefault="00090C8B" w:rsidP="00D94421">
            <w:pPr>
              <w:jc w:val="center"/>
              <w:rPr>
                <w:rFonts w:cstheme="minorHAnsi"/>
                <w:b/>
                <w:bCs/>
                <w:color w:val="2F5496" w:themeColor="accent1" w:themeShade="BF"/>
              </w:rPr>
            </w:pPr>
          </w:p>
        </w:tc>
      </w:tr>
      <w:tr w:rsidR="00090C8B" w:rsidRPr="003C3F3F" w14:paraId="2A08F1E1" w14:textId="77777777" w:rsidTr="00D94421">
        <w:tc>
          <w:tcPr>
            <w:tcW w:w="15446" w:type="dxa"/>
            <w:gridSpan w:val="7"/>
          </w:tcPr>
          <w:p w14:paraId="63075C0B" w14:textId="77777777" w:rsidR="00090C8B" w:rsidRPr="003C3F3F" w:rsidRDefault="00090C8B" w:rsidP="00D94421">
            <w:pPr>
              <w:rPr>
                <w:rFonts w:cstheme="minorHAnsi"/>
                <w:color w:val="000033"/>
                <w:shd w:val="clear" w:color="auto" w:fill="FFFFFF"/>
              </w:rPr>
            </w:pPr>
            <w:r w:rsidRPr="003C3F3F">
              <w:rPr>
                <w:rFonts w:cstheme="minorHAnsi"/>
                <w:color w:val="000033"/>
                <w:shd w:val="clear" w:color="auto" w:fill="FFFFFF"/>
              </w:rPr>
              <w:t>Al-Maktoum College has been awarded the QAA Quality Mark for meeting or exceeding UK expectations for quality and standards in its QAA review. The Quality Mark is only awarded to QAA subscribers.</w:t>
            </w:r>
          </w:p>
          <w:p w14:paraId="2C63078F" w14:textId="77777777" w:rsidR="00090C8B" w:rsidRPr="003C3F3F" w:rsidRDefault="00090C8B" w:rsidP="00D94421">
            <w:pPr>
              <w:rPr>
                <w:rFonts w:cstheme="minorHAnsi"/>
                <w:b/>
                <w:bCs/>
              </w:rPr>
            </w:pPr>
            <w:r w:rsidRPr="003C3F3F">
              <w:rPr>
                <w:rFonts w:cstheme="minorHAnsi"/>
                <w:b/>
                <w:bCs/>
              </w:rPr>
              <w:t>Findings:</w:t>
            </w:r>
          </w:p>
          <w:p w14:paraId="6E25D290" w14:textId="77777777" w:rsidR="00090C8B" w:rsidRDefault="00090C8B" w:rsidP="00D94421">
            <w:pPr>
              <w:rPr>
                <w:rFonts w:cstheme="minorHAnsi"/>
                <w:color w:val="000033"/>
                <w:shd w:val="clear" w:color="auto" w:fill="FFFFFF"/>
              </w:rPr>
            </w:pPr>
            <w:r w:rsidRPr="003C3F3F">
              <w:rPr>
                <w:rFonts w:cstheme="minorHAnsi"/>
              </w:rPr>
              <w:t>The college</w:t>
            </w:r>
            <w:r w:rsidRPr="003C3F3F">
              <w:rPr>
                <w:rFonts w:cstheme="minorHAnsi"/>
                <w:color w:val="000033"/>
                <w:shd w:val="clear" w:color="auto" w:fill="FFFFFF"/>
              </w:rPr>
              <w:t> is making acceptable progress in implementing the action plan following its latest full review</w:t>
            </w:r>
          </w:p>
          <w:p w14:paraId="3C0BC171" w14:textId="77777777" w:rsidR="00090C8B" w:rsidRPr="003C3F3F" w:rsidRDefault="00090C8B" w:rsidP="00D94421">
            <w:pPr>
              <w:rPr>
                <w:rFonts w:cstheme="minorHAnsi"/>
              </w:rPr>
            </w:pPr>
          </w:p>
        </w:tc>
      </w:tr>
      <w:tr w:rsidR="00945B8B" w:rsidRPr="003C3F3F" w14:paraId="110B9642" w14:textId="77777777" w:rsidTr="00196FE2">
        <w:tc>
          <w:tcPr>
            <w:tcW w:w="2405" w:type="dxa"/>
          </w:tcPr>
          <w:p w14:paraId="0235553C" w14:textId="77777777" w:rsidR="00945B8B" w:rsidRDefault="00945B8B" w:rsidP="00D94421">
            <w:pPr>
              <w:rPr>
                <w:rFonts w:cstheme="minorHAnsi"/>
                <w:b/>
                <w:bCs/>
              </w:rPr>
            </w:pPr>
          </w:p>
        </w:tc>
        <w:tc>
          <w:tcPr>
            <w:tcW w:w="2581" w:type="dxa"/>
          </w:tcPr>
          <w:p w14:paraId="5313A142" w14:textId="77777777" w:rsidR="00945B8B" w:rsidRPr="003C3F3F" w:rsidRDefault="00945B8B" w:rsidP="00D94421">
            <w:pPr>
              <w:rPr>
                <w:rFonts w:cstheme="minorHAnsi"/>
                <w:b/>
                <w:bCs/>
              </w:rPr>
            </w:pPr>
          </w:p>
        </w:tc>
        <w:tc>
          <w:tcPr>
            <w:tcW w:w="1910" w:type="dxa"/>
          </w:tcPr>
          <w:p w14:paraId="331E3F3D" w14:textId="77777777" w:rsidR="00945B8B" w:rsidRPr="003C3F3F" w:rsidRDefault="00945B8B" w:rsidP="00D94421">
            <w:pPr>
              <w:rPr>
                <w:rFonts w:cstheme="minorHAnsi"/>
                <w:b/>
                <w:bCs/>
              </w:rPr>
            </w:pPr>
          </w:p>
        </w:tc>
        <w:tc>
          <w:tcPr>
            <w:tcW w:w="2092" w:type="dxa"/>
          </w:tcPr>
          <w:p w14:paraId="2A6CE4F9" w14:textId="77777777" w:rsidR="00945B8B" w:rsidRPr="003C3F3F" w:rsidRDefault="00945B8B" w:rsidP="00D94421">
            <w:pPr>
              <w:rPr>
                <w:rFonts w:cstheme="minorHAnsi"/>
                <w:b/>
                <w:bCs/>
              </w:rPr>
            </w:pPr>
          </w:p>
        </w:tc>
        <w:tc>
          <w:tcPr>
            <w:tcW w:w="2781" w:type="dxa"/>
          </w:tcPr>
          <w:p w14:paraId="2E98E7D2" w14:textId="77777777" w:rsidR="00945B8B" w:rsidRPr="003C3F3F" w:rsidRDefault="00945B8B" w:rsidP="00D94421">
            <w:pPr>
              <w:rPr>
                <w:rFonts w:cstheme="minorHAnsi"/>
                <w:b/>
                <w:bCs/>
              </w:rPr>
            </w:pPr>
          </w:p>
        </w:tc>
        <w:tc>
          <w:tcPr>
            <w:tcW w:w="1470" w:type="dxa"/>
          </w:tcPr>
          <w:p w14:paraId="3B022214" w14:textId="77777777" w:rsidR="00945B8B" w:rsidRPr="003C3F3F" w:rsidRDefault="00945B8B" w:rsidP="00D94421">
            <w:pPr>
              <w:rPr>
                <w:rFonts w:cstheme="minorHAnsi"/>
                <w:b/>
                <w:bCs/>
              </w:rPr>
            </w:pPr>
          </w:p>
        </w:tc>
        <w:tc>
          <w:tcPr>
            <w:tcW w:w="2207" w:type="dxa"/>
          </w:tcPr>
          <w:p w14:paraId="5BE23B58" w14:textId="77777777" w:rsidR="00945B8B" w:rsidRPr="003C3F3F" w:rsidRDefault="00945B8B" w:rsidP="00D94421">
            <w:pPr>
              <w:rPr>
                <w:rFonts w:cstheme="minorHAnsi"/>
                <w:b/>
                <w:bCs/>
              </w:rPr>
            </w:pPr>
          </w:p>
        </w:tc>
      </w:tr>
      <w:tr w:rsidR="00945B8B" w:rsidRPr="003C3F3F" w14:paraId="38675A69" w14:textId="77777777" w:rsidTr="00196FE2">
        <w:tc>
          <w:tcPr>
            <w:tcW w:w="2405" w:type="dxa"/>
          </w:tcPr>
          <w:p w14:paraId="01CFB514" w14:textId="77777777" w:rsidR="00945B8B" w:rsidRDefault="00945B8B" w:rsidP="00D94421">
            <w:pPr>
              <w:rPr>
                <w:rFonts w:cstheme="minorHAnsi"/>
                <w:b/>
                <w:bCs/>
              </w:rPr>
            </w:pPr>
          </w:p>
        </w:tc>
        <w:tc>
          <w:tcPr>
            <w:tcW w:w="2581" w:type="dxa"/>
          </w:tcPr>
          <w:p w14:paraId="18626369" w14:textId="77777777" w:rsidR="00945B8B" w:rsidRPr="003C3F3F" w:rsidRDefault="00945B8B" w:rsidP="00D94421">
            <w:pPr>
              <w:rPr>
                <w:rFonts w:cstheme="minorHAnsi"/>
                <w:b/>
                <w:bCs/>
              </w:rPr>
            </w:pPr>
          </w:p>
        </w:tc>
        <w:tc>
          <w:tcPr>
            <w:tcW w:w="1910" w:type="dxa"/>
          </w:tcPr>
          <w:p w14:paraId="118C6DE5" w14:textId="77777777" w:rsidR="00945B8B" w:rsidRPr="003C3F3F" w:rsidRDefault="00945B8B" w:rsidP="00D94421">
            <w:pPr>
              <w:rPr>
                <w:rFonts w:cstheme="minorHAnsi"/>
                <w:b/>
                <w:bCs/>
              </w:rPr>
            </w:pPr>
          </w:p>
        </w:tc>
        <w:tc>
          <w:tcPr>
            <w:tcW w:w="2092" w:type="dxa"/>
          </w:tcPr>
          <w:p w14:paraId="53609DE4" w14:textId="77777777" w:rsidR="00945B8B" w:rsidRPr="003C3F3F" w:rsidRDefault="00945B8B" w:rsidP="00D94421">
            <w:pPr>
              <w:rPr>
                <w:rFonts w:cstheme="minorHAnsi"/>
                <w:b/>
                <w:bCs/>
              </w:rPr>
            </w:pPr>
          </w:p>
        </w:tc>
        <w:tc>
          <w:tcPr>
            <w:tcW w:w="2781" w:type="dxa"/>
          </w:tcPr>
          <w:p w14:paraId="3C961A68" w14:textId="77777777" w:rsidR="00945B8B" w:rsidRPr="003C3F3F" w:rsidRDefault="00945B8B" w:rsidP="00D94421">
            <w:pPr>
              <w:rPr>
                <w:rFonts w:cstheme="minorHAnsi"/>
                <w:b/>
                <w:bCs/>
              </w:rPr>
            </w:pPr>
          </w:p>
        </w:tc>
        <w:tc>
          <w:tcPr>
            <w:tcW w:w="1470" w:type="dxa"/>
          </w:tcPr>
          <w:p w14:paraId="657FD4CE" w14:textId="77777777" w:rsidR="00945B8B" w:rsidRPr="003C3F3F" w:rsidRDefault="00945B8B" w:rsidP="00D94421">
            <w:pPr>
              <w:rPr>
                <w:rFonts w:cstheme="minorHAnsi"/>
                <w:b/>
                <w:bCs/>
              </w:rPr>
            </w:pPr>
          </w:p>
        </w:tc>
        <w:tc>
          <w:tcPr>
            <w:tcW w:w="2207" w:type="dxa"/>
          </w:tcPr>
          <w:p w14:paraId="7413D88C" w14:textId="77777777" w:rsidR="00945B8B" w:rsidRPr="003C3F3F" w:rsidRDefault="00945B8B" w:rsidP="00D94421">
            <w:pPr>
              <w:rPr>
                <w:rFonts w:cstheme="minorHAnsi"/>
                <w:b/>
                <w:bCs/>
              </w:rPr>
            </w:pPr>
          </w:p>
        </w:tc>
      </w:tr>
      <w:tr w:rsidR="00724E7F" w:rsidRPr="003C3F3F" w14:paraId="21EF5878" w14:textId="77777777" w:rsidTr="00196FE2">
        <w:tc>
          <w:tcPr>
            <w:tcW w:w="2405" w:type="dxa"/>
          </w:tcPr>
          <w:p w14:paraId="343418CF" w14:textId="77777777" w:rsidR="00090C8B" w:rsidRPr="003C3F3F" w:rsidRDefault="00090C8B" w:rsidP="00D94421">
            <w:pPr>
              <w:rPr>
                <w:rFonts w:cstheme="minorHAnsi"/>
                <w:b/>
                <w:bCs/>
              </w:rPr>
            </w:pPr>
            <w:r>
              <w:rPr>
                <w:rFonts w:cstheme="minorHAnsi"/>
                <w:b/>
                <w:bCs/>
              </w:rPr>
              <w:t>Progress since last QAA review</w:t>
            </w:r>
          </w:p>
        </w:tc>
        <w:tc>
          <w:tcPr>
            <w:tcW w:w="2581" w:type="dxa"/>
          </w:tcPr>
          <w:p w14:paraId="4DA88F65" w14:textId="77777777" w:rsidR="00090C8B" w:rsidRPr="003C3F3F" w:rsidRDefault="00090C8B" w:rsidP="00D94421">
            <w:pPr>
              <w:rPr>
                <w:rFonts w:cstheme="minorHAnsi"/>
                <w:b/>
                <w:bCs/>
              </w:rPr>
            </w:pPr>
            <w:r w:rsidRPr="003C3F3F">
              <w:rPr>
                <w:rFonts w:cstheme="minorHAnsi"/>
                <w:b/>
                <w:bCs/>
              </w:rPr>
              <w:t>Action to be taken</w:t>
            </w:r>
          </w:p>
        </w:tc>
        <w:tc>
          <w:tcPr>
            <w:tcW w:w="1910" w:type="dxa"/>
          </w:tcPr>
          <w:p w14:paraId="5691F97F" w14:textId="77777777" w:rsidR="00090C8B" w:rsidRPr="003C3F3F" w:rsidRDefault="00090C8B" w:rsidP="00D94421">
            <w:pPr>
              <w:rPr>
                <w:rFonts w:cstheme="minorHAnsi"/>
                <w:b/>
                <w:bCs/>
              </w:rPr>
            </w:pPr>
            <w:r w:rsidRPr="003C3F3F">
              <w:rPr>
                <w:rFonts w:cstheme="minorHAnsi"/>
                <w:b/>
                <w:bCs/>
              </w:rPr>
              <w:t>Target date</w:t>
            </w:r>
          </w:p>
        </w:tc>
        <w:tc>
          <w:tcPr>
            <w:tcW w:w="2092" w:type="dxa"/>
          </w:tcPr>
          <w:p w14:paraId="391D54E1" w14:textId="77777777" w:rsidR="00090C8B" w:rsidRPr="003C3F3F" w:rsidRDefault="00090C8B" w:rsidP="00D94421">
            <w:pPr>
              <w:rPr>
                <w:rFonts w:cstheme="minorHAnsi"/>
                <w:b/>
                <w:bCs/>
              </w:rPr>
            </w:pPr>
            <w:r w:rsidRPr="003C3F3F">
              <w:rPr>
                <w:rFonts w:cstheme="minorHAnsi"/>
                <w:b/>
                <w:bCs/>
              </w:rPr>
              <w:t>Action by</w:t>
            </w:r>
          </w:p>
        </w:tc>
        <w:tc>
          <w:tcPr>
            <w:tcW w:w="2781" w:type="dxa"/>
          </w:tcPr>
          <w:p w14:paraId="354E0A1D" w14:textId="77777777" w:rsidR="00090C8B" w:rsidRPr="003C3F3F" w:rsidRDefault="00090C8B" w:rsidP="00D94421">
            <w:pPr>
              <w:rPr>
                <w:rFonts w:cstheme="minorHAnsi"/>
                <w:b/>
                <w:bCs/>
              </w:rPr>
            </w:pPr>
            <w:r w:rsidRPr="003C3F3F">
              <w:rPr>
                <w:rFonts w:cstheme="minorHAnsi"/>
                <w:b/>
                <w:bCs/>
              </w:rPr>
              <w:t>Success indicators</w:t>
            </w:r>
          </w:p>
        </w:tc>
        <w:tc>
          <w:tcPr>
            <w:tcW w:w="1470" w:type="dxa"/>
          </w:tcPr>
          <w:p w14:paraId="0DE6D43A" w14:textId="77777777" w:rsidR="00090C8B" w:rsidRPr="003C3F3F" w:rsidRDefault="00090C8B" w:rsidP="00D94421">
            <w:pPr>
              <w:rPr>
                <w:rFonts w:cstheme="minorHAnsi"/>
                <w:b/>
                <w:bCs/>
              </w:rPr>
            </w:pPr>
            <w:r w:rsidRPr="003C3F3F">
              <w:rPr>
                <w:rFonts w:cstheme="minorHAnsi"/>
                <w:b/>
                <w:bCs/>
              </w:rPr>
              <w:t>Reported to</w:t>
            </w:r>
          </w:p>
        </w:tc>
        <w:tc>
          <w:tcPr>
            <w:tcW w:w="2207" w:type="dxa"/>
          </w:tcPr>
          <w:p w14:paraId="6B6878CE" w14:textId="77777777" w:rsidR="00090C8B" w:rsidRPr="003C3F3F" w:rsidRDefault="00090C8B" w:rsidP="00D94421">
            <w:pPr>
              <w:rPr>
                <w:rFonts w:cstheme="minorHAnsi"/>
                <w:b/>
                <w:bCs/>
              </w:rPr>
            </w:pPr>
            <w:r w:rsidRPr="003C3F3F">
              <w:rPr>
                <w:rFonts w:cstheme="minorHAnsi"/>
                <w:b/>
                <w:bCs/>
              </w:rPr>
              <w:t>Evaluation &amp; evidence</w:t>
            </w:r>
          </w:p>
        </w:tc>
      </w:tr>
      <w:tr w:rsidR="00724E7F" w:rsidRPr="003C3F3F" w14:paraId="5414F04B" w14:textId="77777777" w:rsidTr="00196FE2">
        <w:tc>
          <w:tcPr>
            <w:tcW w:w="2405" w:type="dxa"/>
          </w:tcPr>
          <w:p w14:paraId="7621C124" w14:textId="79D51672" w:rsidR="00090C8B" w:rsidRPr="0000675B" w:rsidRDefault="00386206" w:rsidP="00D94421">
            <w:pPr>
              <w:rPr>
                <w:rFonts w:cstheme="minorHAnsi"/>
              </w:rPr>
            </w:pPr>
            <w:r>
              <w:rPr>
                <w:rFonts w:cstheme="minorHAnsi"/>
              </w:rPr>
              <w:t>Effectively achieve and implement the ISO 9001:2015 Quality Management System</w:t>
            </w:r>
          </w:p>
        </w:tc>
        <w:tc>
          <w:tcPr>
            <w:tcW w:w="2581" w:type="dxa"/>
          </w:tcPr>
          <w:p w14:paraId="1236AB05" w14:textId="77777777" w:rsidR="00090C8B" w:rsidRDefault="00386206" w:rsidP="00D94421">
            <w:r>
              <w:t>Relevant staff to undertake internal auditor training.</w:t>
            </w:r>
          </w:p>
          <w:p w14:paraId="2F0F5833" w14:textId="77777777" w:rsidR="00386206" w:rsidRDefault="00386206" w:rsidP="00D94421"/>
          <w:p w14:paraId="760603F1" w14:textId="77777777" w:rsidR="00386206" w:rsidRDefault="00386206" w:rsidP="00D94421">
            <w:r>
              <w:t>Pre-Certification Site Visit</w:t>
            </w:r>
          </w:p>
          <w:p w14:paraId="6B24974B" w14:textId="77777777" w:rsidR="00386206" w:rsidRDefault="00386206" w:rsidP="00D94421"/>
          <w:p w14:paraId="54F10AF9" w14:textId="5D2903B1" w:rsidR="00386206" w:rsidRDefault="00F611D4" w:rsidP="00D94421">
            <w:r>
              <w:t>U</w:t>
            </w:r>
            <w:r w:rsidR="00386206">
              <w:t>pdate all policies and procedures</w:t>
            </w:r>
            <w:r w:rsidR="00724E7F">
              <w:t xml:space="preserve"> to the new format</w:t>
            </w:r>
            <w:r w:rsidR="006546A1">
              <w:t>. Ensure the version control reflects the changes.</w:t>
            </w:r>
          </w:p>
          <w:p w14:paraId="1AEBC825" w14:textId="77777777" w:rsidR="00386206" w:rsidRDefault="00386206" w:rsidP="00D94421"/>
          <w:p w14:paraId="139BB93F" w14:textId="77777777" w:rsidR="00386206" w:rsidRDefault="00386206" w:rsidP="00D94421"/>
          <w:p w14:paraId="446BF8AC" w14:textId="77777777" w:rsidR="00386206" w:rsidRDefault="00386206" w:rsidP="00D94421">
            <w:r>
              <w:t>Undertake Stage 1 Audit</w:t>
            </w:r>
          </w:p>
          <w:p w14:paraId="10999194" w14:textId="77777777" w:rsidR="00386206" w:rsidRDefault="00386206" w:rsidP="00D94421"/>
          <w:p w14:paraId="3A1E4556" w14:textId="732CDF1B" w:rsidR="00386206" w:rsidRDefault="00386206" w:rsidP="00D94421">
            <w:r>
              <w:t>All staff training</w:t>
            </w:r>
          </w:p>
          <w:p w14:paraId="2C37A8E2" w14:textId="77777777" w:rsidR="00386206" w:rsidRDefault="00386206" w:rsidP="00D94421"/>
          <w:p w14:paraId="2E531485" w14:textId="77777777" w:rsidR="00386206" w:rsidRDefault="00386206" w:rsidP="00D94421"/>
          <w:p w14:paraId="1B4C7129" w14:textId="77777777" w:rsidR="00386206" w:rsidRDefault="00386206" w:rsidP="00D94421"/>
          <w:p w14:paraId="56BEF61B" w14:textId="3D87BC37" w:rsidR="00386206" w:rsidRPr="0000675B" w:rsidRDefault="00386206" w:rsidP="00D94421">
            <w:r>
              <w:t>Undertake Stage 2 Audit</w:t>
            </w:r>
          </w:p>
        </w:tc>
        <w:tc>
          <w:tcPr>
            <w:tcW w:w="1910" w:type="dxa"/>
          </w:tcPr>
          <w:p w14:paraId="266B3833" w14:textId="77777777" w:rsidR="00090C8B" w:rsidRDefault="00386206" w:rsidP="00D94421">
            <w:pPr>
              <w:rPr>
                <w:rFonts w:cstheme="minorHAnsi"/>
              </w:rPr>
            </w:pPr>
            <w:r>
              <w:rPr>
                <w:rFonts w:cstheme="minorHAnsi"/>
              </w:rPr>
              <w:t>May 2023</w:t>
            </w:r>
          </w:p>
          <w:p w14:paraId="16B94678" w14:textId="77777777" w:rsidR="00386206" w:rsidRDefault="00386206" w:rsidP="00D94421">
            <w:pPr>
              <w:rPr>
                <w:rFonts w:cstheme="minorHAnsi"/>
              </w:rPr>
            </w:pPr>
          </w:p>
          <w:p w14:paraId="605D2A4B" w14:textId="77777777" w:rsidR="00386206" w:rsidRDefault="00386206" w:rsidP="00D94421">
            <w:pPr>
              <w:rPr>
                <w:rFonts w:cstheme="minorHAnsi"/>
              </w:rPr>
            </w:pPr>
          </w:p>
          <w:p w14:paraId="7442B0DB" w14:textId="77777777" w:rsidR="00386206" w:rsidRDefault="00386206" w:rsidP="00D94421">
            <w:pPr>
              <w:rPr>
                <w:rFonts w:cstheme="minorHAnsi"/>
              </w:rPr>
            </w:pPr>
          </w:p>
          <w:p w14:paraId="1EAC886E" w14:textId="44470975" w:rsidR="00386206" w:rsidRDefault="00386206" w:rsidP="00D94421">
            <w:pPr>
              <w:rPr>
                <w:rFonts w:cstheme="minorHAnsi"/>
              </w:rPr>
            </w:pPr>
            <w:r>
              <w:rPr>
                <w:rFonts w:cstheme="minorHAnsi"/>
              </w:rPr>
              <w:t>March 2023</w:t>
            </w:r>
          </w:p>
          <w:p w14:paraId="2C4002E6" w14:textId="77777777" w:rsidR="00386206" w:rsidRDefault="00386206" w:rsidP="00D94421">
            <w:pPr>
              <w:rPr>
                <w:rFonts w:cstheme="minorHAnsi"/>
              </w:rPr>
            </w:pPr>
          </w:p>
          <w:p w14:paraId="06207EC0" w14:textId="3A916385" w:rsidR="00386206" w:rsidRDefault="006505D6" w:rsidP="006505D6">
            <w:pPr>
              <w:rPr>
                <w:rFonts w:cstheme="minorHAnsi"/>
              </w:rPr>
            </w:pPr>
            <w:r>
              <w:rPr>
                <w:rFonts w:cstheme="minorHAnsi"/>
              </w:rPr>
              <w:t>First stage to be completed by October 2023</w:t>
            </w:r>
          </w:p>
          <w:p w14:paraId="70B67974" w14:textId="77777777" w:rsidR="00386206" w:rsidRDefault="00386206" w:rsidP="00D94421">
            <w:pPr>
              <w:rPr>
                <w:rFonts w:cstheme="minorHAnsi"/>
              </w:rPr>
            </w:pPr>
          </w:p>
          <w:p w14:paraId="358E58AA" w14:textId="77777777" w:rsidR="00793296" w:rsidRDefault="00793296" w:rsidP="00D94421">
            <w:pPr>
              <w:rPr>
                <w:rFonts w:cstheme="minorHAnsi"/>
              </w:rPr>
            </w:pPr>
          </w:p>
          <w:p w14:paraId="7D4C0C3E" w14:textId="77777777" w:rsidR="006546A1" w:rsidRDefault="006546A1" w:rsidP="00D94421">
            <w:pPr>
              <w:rPr>
                <w:rFonts w:cstheme="minorHAnsi"/>
              </w:rPr>
            </w:pPr>
          </w:p>
          <w:p w14:paraId="39DD8A2E" w14:textId="77777777" w:rsidR="006546A1" w:rsidRDefault="006546A1" w:rsidP="00D94421">
            <w:pPr>
              <w:rPr>
                <w:rFonts w:cstheme="minorHAnsi"/>
              </w:rPr>
            </w:pPr>
          </w:p>
          <w:p w14:paraId="4FFC6779" w14:textId="2EBBEACD" w:rsidR="00386206" w:rsidRDefault="00386206" w:rsidP="00D94421">
            <w:pPr>
              <w:rPr>
                <w:rFonts w:cstheme="minorHAnsi"/>
              </w:rPr>
            </w:pPr>
            <w:r>
              <w:rPr>
                <w:rFonts w:cstheme="minorHAnsi"/>
              </w:rPr>
              <w:t>June 2023</w:t>
            </w:r>
          </w:p>
          <w:p w14:paraId="655283C3" w14:textId="77777777" w:rsidR="00386206" w:rsidRDefault="00386206" w:rsidP="00D94421">
            <w:pPr>
              <w:rPr>
                <w:rFonts w:cstheme="minorHAnsi"/>
              </w:rPr>
            </w:pPr>
          </w:p>
          <w:p w14:paraId="70448B3B" w14:textId="63519783" w:rsidR="00386206" w:rsidRDefault="00386206" w:rsidP="00D94421">
            <w:pPr>
              <w:rPr>
                <w:rFonts w:cstheme="minorHAnsi"/>
              </w:rPr>
            </w:pPr>
            <w:r>
              <w:rPr>
                <w:rFonts w:cstheme="minorHAnsi"/>
              </w:rPr>
              <w:t>August/September 2023</w:t>
            </w:r>
          </w:p>
          <w:p w14:paraId="0D4B0D42" w14:textId="77777777" w:rsidR="00386206" w:rsidRDefault="00386206" w:rsidP="00D94421">
            <w:pPr>
              <w:rPr>
                <w:rFonts w:cstheme="minorHAnsi"/>
              </w:rPr>
            </w:pPr>
          </w:p>
          <w:p w14:paraId="11DD42A5" w14:textId="77777777" w:rsidR="00826AB2" w:rsidRDefault="00826AB2" w:rsidP="00D94421">
            <w:pPr>
              <w:rPr>
                <w:rFonts w:cstheme="minorHAnsi"/>
              </w:rPr>
            </w:pPr>
          </w:p>
          <w:p w14:paraId="71C71927" w14:textId="77777777" w:rsidR="00386206" w:rsidRDefault="00386206" w:rsidP="00D94421">
            <w:pPr>
              <w:rPr>
                <w:rFonts w:cstheme="minorHAnsi"/>
              </w:rPr>
            </w:pPr>
            <w:r>
              <w:rPr>
                <w:rFonts w:cstheme="minorHAnsi"/>
              </w:rPr>
              <w:t>September 2023</w:t>
            </w:r>
          </w:p>
          <w:p w14:paraId="76F45541" w14:textId="75CD9C70" w:rsidR="00793296" w:rsidRPr="0000675B" w:rsidRDefault="00793296" w:rsidP="00D94421">
            <w:pPr>
              <w:rPr>
                <w:rFonts w:cstheme="minorHAnsi"/>
              </w:rPr>
            </w:pPr>
          </w:p>
        </w:tc>
        <w:tc>
          <w:tcPr>
            <w:tcW w:w="2092" w:type="dxa"/>
          </w:tcPr>
          <w:p w14:paraId="16778A96" w14:textId="1DFC05E5" w:rsidR="00090C8B" w:rsidRPr="0000675B" w:rsidRDefault="00386206" w:rsidP="00D94421">
            <w:pPr>
              <w:rPr>
                <w:rFonts w:cstheme="minorHAnsi"/>
              </w:rPr>
            </w:pPr>
            <w:r>
              <w:rPr>
                <w:rFonts w:cstheme="minorHAnsi"/>
              </w:rPr>
              <w:t>Director of Programmes</w:t>
            </w:r>
          </w:p>
        </w:tc>
        <w:tc>
          <w:tcPr>
            <w:tcW w:w="2781" w:type="dxa"/>
          </w:tcPr>
          <w:p w14:paraId="54DE6B97" w14:textId="77777777" w:rsidR="00090C8B" w:rsidRDefault="00386206" w:rsidP="00D94421">
            <w:pPr>
              <w:rPr>
                <w:rFonts w:cstheme="minorHAnsi"/>
              </w:rPr>
            </w:pPr>
            <w:r>
              <w:rPr>
                <w:rFonts w:cstheme="minorHAnsi"/>
              </w:rPr>
              <w:t>Training completed</w:t>
            </w:r>
          </w:p>
          <w:p w14:paraId="2961137B" w14:textId="77777777" w:rsidR="00656488" w:rsidRDefault="00656488" w:rsidP="00D94421">
            <w:pPr>
              <w:rPr>
                <w:rFonts w:cstheme="minorHAnsi"/>
              </w:rPr>
            </w:pPr>
          </w:p>
          <w:p w14:paraId="17F41CCB" w14:textId="77777777" w:rsidR="006505D6" w:rsidRDefault="006505D6" w:rsidP="00D94421">
            <w:pPr>
              <w:rPr>
                <w:rFonts w:cstheme="minorHAnsi"/>
              </w:rPr>
            </w:pPr>
          </w:p>
          <w:p w14:paraId="4CAC8FFF" w14:textId="77777777" w:rsidR="006505D6" w:rsidRDefault="006505D6" w:rsidP="00D94421">
            <w:pPr>
              <w:rPr>
                <w:rFonts w:cstheme="minorHAnsi"/>
              </w:rPr>
            </w:pPr>
          </w:p>
          <w:p w14:paraId="6D45122E" w14:textId="2FDD6975" w:rsidR="00656488" w:rsidRDefault="006505D6" w:rsidP="00D94421">
            <w:pPr>
              <w:rPr>
                <w:rFonts w:cstheme="minorHAnsi"/>
              </w:rPr>
            </w:pPr>
            <w:r>
              <w:rPr>
                <w:rFonts w:cstheme="minorHAnsi"/>
              </w:rPr>
              <w:t>Select members of staff to be trained as internal auditors</w:t>
            </w:r>
          </w:p>
          <w:p w14:paraId="590F1805" w14:textId="77777777" w:rsidR="006505D6" w:rsidRDefault="006505D6" w:rsidP="00D94421">
            <w:pPr>
              <w:rPr>
                <w:rFonts w:cstheme="minorHAnsi"/>
              </w:rPr>
            </w:pPr>
          </w:p>
          <w:p w14:paraId="6FE80E79" w14:textId="14BDE58D" w:rsidR="006505D6" w:rsidRDefault="006505D6" w:rsidP="00D94421">
            <w:pPr>
              <w:rPr>
                <w:rFonts w:cstheme="minorHAnsi"/>
              </w:rPr>
            </w:pPr>
            <w:r>
              <w:rPr>
                <w:rFonts w:cstheme="minorHAnsi"/>
              </w:rPr>
              <w:t>90% of process maps to be completed</w:t>
            </w:r>
          </w:p>
          <w:p w14:paraId="561E4724" w14:textId="77777777" w:rsidR="006505D6" w:rsidRDefault="006505D6" w:rsidP="00D94421">
            <w:pPr>
              <w:rPr>
                <w:rFonts w:cstheme="minorHAnsi"/>
              </w:rPr>
            </w:pPr>
          </w:p>
          <w:p w14:paraId="1906F918" w14:textId="0CE2F3FA" w:rsidR="006505D6" w:rsidRPr="006505D6" w:rsidRDefault="006505D6" w:rsidP="00D94421">
            <w:pPr>
              <w:rPr>
                <w:rFonts w:cstheme="minorHAnsi"/>
              </w:rPr>
            </w:pPr>
            <w:r>
              <w:rPr>
                <w:rFonts w:cstheme="minorHAnsi"/>
              </w:rPr>
              <w:t>Embed internal quality audits and balance score cards</w:t>
            </w:r>
          </w:p>
          <w:p w14:paraId="6851CD20" w14:textId="77777777" w:rsidR="00724E7F" w:rsidRDefault="00724E7F" w:rsidP="00D94421">
            <w:pPr>
              <w:rPr>
                <w:rFonts w:cstheme="minorHAnsi"/>
              </w:rPr>
            </w:pPr>
          </w:p>
          <w:p w14:paraId="5366D58D" w14:textId="77777777" w:rsidR="00724E7F" w:rsidRDefault="00724E7F" w:rsidP="00D94421">
            <w:pPr>
              <w:rPr>
                <w:rFonts w:cstheme="minorHAnsi"/>
              </w:rPr>
            </w:pPr>
          </w:p>
          <w:p w14:paraId="53B8E2B5" w14:textId="77777777" w:rsidR="00724E7F" w:rsidRDefault="00724E7F" w:rsidP="00D94421">
            <w:pPr>
              <w:rPr>
                <w:rFonts w:cstheme="minorHAnsi"/>
              </w:rPr>
            </w:pPr>
          </w:p>
          <w:p w14:paraId="030C6C98" w14:textId="04F524AB" w:rsidR="00724E7F" w:rsidRPr="0000675B" w:rsidRDefault="00724E7F" w:rsidP="00D94421">
            <w:pPr>
              <w:rPr>
                <w:rFonts w:cstheme="minorHAnsi"/>
              </w:rPr>
            </w:pPr>
          </w:p>
        </w:tc>
        <w:tc>
          <w:tcPr>
            <w:tcW w:w="1470" w:type="dxa"/>
          </w:tcPr>
          <w:p w14:paraId="0EAEBD5E" w14:textId="3B2CDD85" w:rsidR="00090C8B" w:rsidRPr="0000675B" w:rsidRDefault="00945B8B" w:rsidP="00D94421">
            <w:pPr>
              <w:rPr>
                <w:rFonts w:cstheme="minorHAnsi"/>
              </w:rPr>
            </w:pPr>
            <w:r>
              <w:rPr>
                <w:rFonts w:cstheme="minorHAnsi"/>
              </w:rPr>
              <w:t>AQSC and Academic Council</w:t>
            </w:r>
          </w:p>
        </w:tc>
        <w:tc>
          <w:tcPr>
            <w:tcW w:w="2207" w:type="dxa"/>
          </w:tcPr>
          <w:p w14:paraId="205A0515" w14:textId="77777777" w:rsidR="00090C8B" w:rsidRDefault="00090C8B" w:rsidP="00D94421">
            <w:pPr>
              <w:rPr>
                <w:rFonts w:cstheme="minorHAnsi"/>
              </w:rPr>
            </w:pPr>
          </w:p>
          <w:p w14:paraId="64C8D88D" w14:textId="77777777" w:rsidR="00656488" w:rsidRDefault="00656488" w:rsidP="00D94421">
            <w:pPr>
              <w:rPr>
                <w:rFonts w:cstheme="minorHAnsi"/>
              </w:rPr>
            </w:pPr>
          </w:p>
          <w:p w14:paraId="66CF0629" w14:textId="77777777" w:rsidR="00656488" w:rsidRDefault="00656488" w:rsidP="00D94421">
            <w:pPr>
              <w:rPr>
                <w:rFonts w:cstheme="minorHAnsi"/>
              </w:rPr>
            </w:pPr>
          </w:p>
          <w:p w14:paraId="40982569" w14:textId="77777777" w:rsidR="006505D6" w:rsidRDefault="006505D6" w:rsidP="00D94421">
            <w:pPr>
              <w:rPr>
                <w:rFonts w:cstheme="minorHAnsi"/>
              </w:rPr>
            </w:pPr>
            <w:r>
              <w:rPr>
                <w:rFonts w:cstheme="minorHAnsi"/>
              </w:rPr>
              <w:t>9 members of staff have completed their internal auditor training</w:t>
            </w:r>
          </w:p>
          <w:p w14:paraId="588A0271" w14:textId="77777777" w:rsidR="006505D6" w:rsidRDefault="006505D6" w:rsidP="00D94421">
            <w:pPr>
              <w:rPr>
                <w:rFonts w:cstheme="minorHAnsi"/>
              </w:rPr>
            </w:pPr>
          </w:p>
          <w:p w14:paraId="195C0D86" w14:textId="77777777" w:rsidR="006505D6" w:rsidRDefault="006505D6" w:rsidP="00D94421">
            <w:pPr>
              <w:rPr>
                <w:rFonts w:cstheme="minorHAnsi"/>
              </w:rPr>
            </w:pPr>
            <w:r>
              <w:rPr>
                <w:rFonts w:cstheme="minorHAnsi"/>
              </w:rPr>
              <w:t>The BSI conducted a external audit on 26</w:t>
            </w:r>
            <w:r w:rsidRPr="006505D6">
              <w:rPr>
                <w:rFonts w:cstheme="minorHAnsi"/>
                <w:vertAlign w:val="superscript"/>
              </w:rPr>
              <w:t>th</w:t>
            </w:r>
            <w:r>
              <w:rPr>
                <w:rFonts w:cstheme="minorHAnsi"/>
              </w:rPr>
              <w:t xml:space="preserve"> and 27</w:t>
            </w:r>
            <w:r w:rsidRPr="006505D6">
              <w:rPr>
                <w:rFonts w:cstheme="minorHAnsi"/>
                <w:vertAlign w:val="superscript"/>
              </w:rPr>
              <w:t>th</w:t>
            </w:r>
            <w:r>
              <w:rPr>
                <w:rFonts w:cstheme="minorHAnsi"/>
              </w:rPr>
              <w:t xml:space="preserve"> Sept, and approved recommendation for certification</w:t>
            </w:r>
          </w:p>
          <w:p w14:paraId="688A2AAC" w14:textId="77777777" w:rsidR="006505D6" w:rsidRDefault="006505D6" w:rsidP="00D94421">
            <w:pPr>
              <w:rPr>
                <w:rFonts w:cstheme="minorHAnsi"/>
              </w:rPr>
            </w:pPr>
          </w:p>
          <w:p w14:paraId="3402376C" w14:textId="31AECE93" w:rsidR="006505D6" w:rsidRPr="0000675B" w:rsidRDefault="006505D6" w:rsidP="00D94421">
            <w:pPr>
              <w:rPr>
                <w:rFonts w:cstheme="minorHAnsi"/>
              </w:rPr>
            </w:pPr>
            <w:r>
              <w:rPr>
                <w:rFonts w:cstheme="minorHAnsi"/>
              </w:rPr>
              <w:t>No Major non-conformities identified.</w:t>
            </w:r>
          </w:p>
        </w:tc>
      </w:tr>
      <w:tr w:rsidR="00724E7F" w:rsidRPr="003C3F3F" w14:paraId="5E9BAA01" w14:textId="77777777" w:rsidTr="00196FE2">
        <w:tc>
          <w:tcPr>
            <w:tcW w:w="2405" w:type="dxa"/>
          </w:tcPr>
          <w:p w14:paraId="425340B7" w14:textId="66579213" w:rsidR="00090C8B" w:rsidRPr="0000675B" w:rsidRDefault="00F611D4" w:rsidP="00D94421">
            <w:pPr>
              <w:rPr>
                <w:rFonts w:cstheme="minorHAnsi"/>
              </w:rPr>
            </w:pPr>
            <w:r>
              <w:rPr>
                <w:rFonts w:cstheme="minorHAnsi"/>
              </w:rPr>
              <w:t>Student Unit Evaluation Forms – Continued from March 2022</w:t>
            </w:r>
          </w:p>
        </w:tc>
        <w:tc>
          <w:tcPr>
            <w:tcW w:w="2581" w:type="dxa"/>
          </w:tcPr>
          <w:p w14:paraId="5F743602" w14:textId="71E7A0E8" w:rsidR="00090C8B" w:rsidRPr="0000675B" w:rsidRDefault="00724E7F" w:rsidP="00D94421">
            <w:r>
              <w:t xml:space="preserve">Monitor the effectiveness of SUEF’s being completed in class </w:t>
            </w:r>
          </w:p>
        </w:tc>
        <w:tc>
          <w:tcPr>
            <w:tcW w:w="1910" w:type="dxa"/>
          </w:tcPr>
          <w:p w14:paraId="6DC98489" w14:textId="668A31FD" w:rsidR="00090C8B" w:rsidRPr="0000675B" w:rsidRDefault="00724E7F" w:rsidP="00D94421">
            <w:pPr>
              <w:rPr>
                <w:rFonts w:cstheme="minorHAnsi"/>
              </w:rPr>
            </w:pPr>
            <w:r>
              <w:rPr>
                <w:rFonts w:cstheme="minorHAnsi"/>
              </w:rPr>
              <w:t>Review period will end Oct 2023</w:t>
            </w:r>
          </w:p>
        </w:tc>
        <w:tc>
          <w:tcPr>
            <w:tcW w:w="2092" w:type="dxa"/>
          </w:tcPr>
          <w:p w14:paraId="3A46D367" w14:textId="3332D669" w:rsidR="00090C8B" w:rsidRPr="0000675B" w:rsidRDefault="00724E7F" w:rsidP="00D94421">
            <w:pPr>
              <w:rPr>
                <w:rFonts w:cstheme="minorHAnsi"/>
              </w:rPr>
            </w:pPr>
            <w:r>
              <w:rPr>
                <w:rFonts w:cstheme="minorHAnsi"/>
              </w:rPr>
              <w:t>Academic Registrar</w:t>
            </w:r>
          </w:p>
        </w:tc>
        <w:tc>
          <w:tcPr>
            <w:tcW w:w="2781" w:type="dxa"/>
          </w:tcPr>
          <w:p w14:paraId="371718D1" w14:textId="158A6C99" w:rsidR="00090C8B" w:rsidRDefault="00724E7F" w:rsidP="00D94421">
            <w:pPr>
              <w:rPr>
                <w:rFonts w:cstheme="minorHAnsi"/>
              </w:rPr>
            </w:pPr>
            <w:r>
              <w:rPr>
                <w:rFonts w:cstheme="minorHAnsi"/>
              </w:rPr>
              <w:t>More than 50% completion rate</w:t>
            </w:r>
            <w:r w:rsidR="00793296">
              <w:rPr>
                <w:rFonts w:cstheme="minorHAnsi"/>
              </w:rPr>
              <w:t xml:space="preserve"> across all SQA Programmes</w:t>
            </w:r>
          </w:p>
        </w:tc>
        <w:tc>
          <w:tcPr>
            <w:tcW w:w="1470" w:type="dxa"/>
          </w:tcPr>
          <w:p w14:paraId="4992DD33" w14:textId="77777777" w:rsidR="00724E7F" w:rsidRDefault="00724E7F" w:rsidP="00724E7F">
            <w:pPr>
              <w:rPr>
                <w:rFonts w:cstheme="minorHAnsi"/>
              </w:rPr>
            </w:pPr>
            <w:r>
              <w:rPr>
                <w:rFonts w:cstheme="minorHAnsi"/>
              </w:rPr>
              <w:t>Board of Study</w:t>
            </w:r>
          </w:p>
          <w:p w14:paraId="223CBC21" w14:textId="77777777" w:rsidR="00724E7F" w:rsidRDefault="00724E7F" w:rsidP="00724E7F">
            <w:pPr>
              <w:rPr>
                <w:rFonts w:cstheme="minorHAnsi"/>
              </w:rPr>
            </w:pPr>
            <w:r>
              <w:rPr>
                <w:rFonts w:cstheme="minorHAnsi"/>
              </w:rPr>
              <w:t>AQSC</w:t>
            </w:r>
          </w:p>
          <w:p w14:paraId="326AE870" w14:textId="0F0A0639" w:rsidR="00090C8B" w:rsidRDefault="00724E7F" w:rsidP="00724E7F">
            <w:pPr>
              <w:rPr>
                <w:rFonts w:cstheme="minorHAnsi"/>
              </w:rPr>
            </w:pPr>
            <w:r>
              <w:rPr>
                <w:rFonts w:cstheme="minorHAnsi"/>
              </w:rPr>
              <w:t>Academic Council</w:t>
            </w:r>
          </w:p>
        </w:tc>
        <w:tc>
          <w:tcPr>
            <w:tcW w:w="2207" w:type="dxa"/>
          </w:tcPr>
          <w:p w14:paraId="78E75B04" w14:textId="48E19205" w:rsidR="00090C8B" w:rsidRDefault="00090C8B" w:rsidP="00D94421">
            <w:pPr>
              <w:rPr>
                <w:rFonts w:cstheme="minorHAnsi"/>
              </w:rPr>
            </w:pPr>
          </w:p>
        </w:tc>
      </w:tr>
      <w:tr w:rsidR="00724E7F" w:rsidRPr="003C3F3F" w14:paraId="7B910337" w14:textId="77777777" w:rsidTr="00196FE2">
        <w:tc>
          <w:tcPr>
            <w:tcW w:w="2405" w:type="dxa"/>
          </w:tcPr>
          <w:p w14:paraId="5716D46C" w14:textId="04D356B6" w:rsidR="00090C8B" w:rsidRPr="00A879F7" w:rsidRDefault="00196FE2" w:rsidP="00D94421">
            <w:pPr>
              <w:rPr>
                <w:rFonts w:cstheme="minorHAnsi"/>
              </w:rPr>
            </w:pPr>
            <w:r>
              <w:rPr>
                <w:rFonts w:cstheme="minorHAnsi"/>
              </w:rPr>
              <w:t>Continue to review external sources for information on AI Technology and implications for HEI</w:t>
            </w:r>
          </w:p>
        </w:tc>
        <w:tc>
          <w:tcPr>
            <w:tcW w:w="2581" w:type="dxa"/>
          </w:tcPr>
          <w:p w14:paraId="0A486213" w14:textId="77777777" w:rsidR="00090C8B" w:rsidRDefault="00196FE2" w:rsidP="00D94421">
            <w:r>
              <w:t>Keep up to date with information released by regulatory bodies and trusted HE sources for information/solutions and practical resources surrounding the use of AI Technology and academic integrity.</w:t>
            </w:r>
          </w:p>
          <w:p w14:paraId="7912B766" w14:textId="77777777" w:rsidR="00196FE2" w:rsidRDefault="00196FE2" w:rsidP="00D94421">
            <w:r>
              <w:t>Update policies and procedures accordingly.</w:t>
            </w:r>
          </w:p>
          <w:p w14:paraId="21E00CB3" w14:textId="2EEECA1E" w:rsidR="00196FE2" w:rsidRPr="00A879F7" w:rsidRDefault="00196FE2" w:rsidP="00D94421">
            <w:r>
              <w:t>Ensure all academic related staff and students are informed of any changes.</w:t>
            </w:r>
          </w:p>
        </w:tc>
        <w:tc>
          <w:tcPr>
            <w:tcW w:w="1910" w:type="dxa"/>
          </w:tcPr>
          <w:p w14:paraId="0F4CB511" w14:textId="6307F54F" w:rsidR="00090C8B" w:rsidRPr="00A879F7" w:rsidRDefault="00196FE2" w:rsidP="00D94421">
            <w:pPr>
              <w:rPr>
                <w:rFonts w:cstheme="minorHAnsi"/>
              </w:rPr>
            </w:pPr>
            <w:r>
              <w:rPr>
                <w:rFonts w:cstheme="minorHAnsi"/>
              </w:rPr>
              <w:t>On-going</w:t>
            </w:r>
          </w:p>
        </w:tc>
        <w:tc>
          <w:tcPr>
            <w:tcW w:w="2092" w:type="dxa"/>
          </w:tcPr>
          <w:p w14:paraId="628BBC59" w14:textId="6600D7DC" w:rsidR="00090C8B" w:rsidRPr="00A879F7" w:rsidRDefault="00196FE2" w:rsidP="00D94421">
            <w:pPr>
              <w:rPr>
                <w:rFonts w:cstheme="minorHAnsi"/>
              </w:rPr>
            </w:pPr>
            <w:r>
              <w:rPr>
                <w:rFonts w:cstheme="minorHAnsi"/>
              </w:rPr>
              <w:t>Academic Registrar</w:t>
            </w:r>
          </w:p>
        </w:tc>
        <w:tc>
          <w:tcPr>
            <w:tcW w:w="2781" w:type="dxa"/>
          </w:tcPr>
          <w:p w14:paraId="260E0094" w14:textId="0EE944C8" w:rsidR="00090C8B" w:rsidRPr="00A879F7" w:rsidRDefault="00196FE2" w:rsidP="00D94421">
            <w:pPr>
              <w:rPr>
                <w:rFonts w:cstheme="minorHAnsi"/>
              </w:rPr>
            </w:pPr>
            <w:r>
              <w:rPr>
                <w:rFonts w:cstheme="minorHAnsi"/>
              </w:rPr>
              <w:t>Ensuring both academics and students are informed on the issues surrounding the use of AI Technology, how this impacts academic integrity and safe use of data producing software.</w:t>
            </w:r>
          </w:p>
        </w:tc>
        <w:tc>
          <w:tcPr>
            <w:tcW w:w="1470" w:type="dxa"/>
          </w:tcPr>
          <w:p w14:paraId="6D62BD0C" w14:textId="77777777" w:rsidR="00196FE2" w:rsidRDefault="00196FE2" w:rsidP="00196FE2">
            <w:pPr>
              <w:rPr>
                <w:rFonts w:cstheme="minorHAnsi"/>
              </w:rPr>
            </w:pPr>
            <w:r>
              <w:rPr>
                <w:rFonts w:cstheme="minorHAnsi"/>
              </w:rPr>
              <w:t>Board of Study</w:t>
            </w:r>
          </w:p>
          <w:p w14:paraId="54FA09CD" w14:textId="465E1141" w:rsidR="00196FE2" w:rsidRDefault="00196FE2" w:rsidP="00196FE2">
            <w:pPr>
              <w:rPr>
                <w:rFonts w:cstheme="minorHAnsi"/>
              </w:rPr>
            </w:pPr>
            <w:r>
              <w:rPr>
                <w:rFonts w:cstheme="minorHAnsi"/>
              </w:rPr>
              <w:t>TeLSEC</w:t>
            </w:r>
          </w:p>
          <w:p w14:paraId="7FFB5B2F" w14:textId="77777777" w:rsidR="00196FE2" w:rsidRDefault="00196FE2" w:rsidP="00196FE2">
            <w:pPr>
              <w:rPr>
                <w:rFonts w:cstheme="minorHAnsi"/>
              </w:rPr>
            </w:pPr>
            <w:r>
              <w:rPr>
                <w:rFonts w:cstheme="minorHAnsi"/>
              </w:rPr>
              <w:t>AQSC</w:t>
            </w:r>
          </w:p>
          <w:p w14:paraId="46F97B64" w14:textId="68E61494" w:rsidR="00090C8B" w:rsidRPr="00A879F7" w:rsidRDefault="00196FE2" w:rsidP="00196FE2">
            <w:pPr>
              <w:rPr>
                <w:rFonts w:cstheme="minorHAnsi"/>
              </w:rPr>
            </w:pPr>
            <w:r>
              <w:rPr>
                <w:rFonts w:cstheme="minorHAnsi"/>
              </w:rPr>
              <w:t>Academic Council</w:t>
            </w:r>
          </w:p>
        </w:tc>
        <w:tc>
          <w:tcPr>
            <w:tcW w:w="2207" w:type="dxa"/>
          </w:tcPr>
          <w:p w14:paraId="63FEB1A8" w14:textId="77777777" w:rsidR="0086705B" w:rsidRDefault="00196FE2" w:rsidP="00D94421">
            <w:pPr>
              <w:rPr>
                <w:rFonts w:cstheme="minorHAnsi"/>
                <w:b/>
                <w:bCs/>
              </w:rPr>
            </w:pPr>
            <w:r w:rsidRPr="0086705B">
              <w:rPr>
                <w:rFonts w:cstheme="minorHAnsi"/>
              </w:rPr>
              <w:t>We have continued to monitor and share all resources relating to AI Technology.</w:t>
            </w:r>
            <w:r>
              <w:rPr>
                <w:rFonts w:cstheme="minorHAnsi"/>
                <w:b/>
                <w:bCs/>
              </w:rPr>
              <w:t xml:space="preserve"> </w:t>
            </w:r>
          </w:p>
          <w:p w14:paraId="22F3687B" w14:textId="06530D06" w:rsidR="0086705B" w:rsidRDefault="0086705B" w:rsidP="00D94421">
            <w:pPr>
              <w:rPr>
                <w:rFonts w:cstheme="minorHAnsi"/>
                <w:b/>
                <w:bCs/>
              </w:rPr>
            </w:pPr>
            <w:r>
              <w:rPr>
                <w:rFonts w:cstheme="minorHAnsi"/>
                <w:b/>
                <w:bCs/>
              </w:rPr>
              <w:t xml:space="preserve">Update: July 2023 </w:t>
            </w:r>
            <w:r w:rsidRPr="0086705B">
              <w:rPr>
                <w:rFonts w:cstheme="minorHAnsi"/>
              </w:rPr>
              <w:t>Information and updates from the SQA, QAA, Advanced HE, IHE are forward to academic staff upon receipt.</w:t>
            </w:r>
          </w:p>
          <w:p w14:paraId="51C31386" w14:textId="77777777" w:rsidR="0086705B" w:rsidRDefault="0086705B" w:rsidP="00D94421">
            <w:pPr>
              <w:rPr>
                <w:rFonts w:cstheme="minorHAnsi"/>
                <w:b/>
                <w:bCs/>
              </w:rPr>
            </w:pPr>
          </w:p>
          <w:p w14:paraId="4370B9A9" w14:textId="36CED0A9" w:rsidR="00090C8B" w:rsidRDefault="0086705B" w:rsidP="00D94421">
            <w:pPr>
              <w:rPr>
                <w:rFonts w:cstheme="minorHAnsi"/>
              </w:rPr>
            </w:pPr>
            <w:r>
              <w:rPr>
                <w:rFonts w:cstheme="minorHAnsi"/>
                <w:b/>
                <w:bCs/>
              </w:rPr>
              <w:t xml:space="preserve">Update July 2023: </w:t>
            </w:r>
            <w:r w:rsidR="00196FE2" w:rsidRPr="0086705B">
              <w:rPr>
                <w:rFonts w:cstheme="minorHAnsi"/>
              </w:rPr>
              <w:t xml:space="preserve">Staff </w:t>
            </w:r>
            <w:r>
              <w:rPr>
                <w:rFonts w:cstheme="minorHAnsi"/>
              </w:rPr>
              <w:t>will</w:t>
            </w:r>
            <w:r w:rsidR="00196FE2" w:rsidRPr="0086705B">
              <w:rPr>
                <w:rFonts w:cstheme="minorHAnsi"/>
              </w:rPr>
              <w:t xml:space="preserve"> undertake a training session at the start of September 2023, which </w:t>
            </w:r>
            <w:r>
              <w:rPr>
                <w:rFonts w:cstheme="minorHAnsi"/>
              </w:rPr>
              <w:t xml:space="preserve">will </w:t>
            </w:r>
            <w:r w:rsidR="00196FE2" w:rsidRPr="0086705B">
              <w:rPr>
                <w:rFonts w:cstheme="minorHAnsi"/>
              </w:rPr>
              <w:t>included discussions on AI tech, assessment and IV processes, specifically referring to SQA and QAA guides.</w:t>
            </w:r>
          </w:p>
          <w:p w14:paraId="71F9E71F" w14:textId="77777777" w:rsidR="0086705B" w:rsidRPr="0086705B" w:rsidRDefault="0086705B" w:rsidP="00D94421">
            <w:pPr>
              <w:rPr>
                <w:rFonts w:cstheme="minorHAnsi"/>
                <w:b/>
                <w:bCs/>
              </w:rPr>
            </w:pPr>
          </w:p>
          <w:p w14:paraId="60663F1D" w14:textId="77777777" w:rsidR="00196FE2" w:rsidRDefault="0086705B" w:rsidP="00D94421">
            <w:r w:rsidRPr="0086705B">
              <w:rPr>
                <w:b/>
                <w:bCs/>
              </w:rPr>
              <w:t>Update August 2023:</w:t>
            </w:r>
            <w:r>
              <w:t xml:space="preserve"> The</w:t>
            </w:r>
            <w:r w:rsidRPr="004F6248">
              <w:t xml:space="preserve"> Student Handbook 23/24</w:t>
            </w:r>
            <w:r>
              <w:t xml:space="preserve"> and the Malpractice Policy </w:t>
            </w:r>
            <w:r w:rsidRPr="004F6248">
              <w:t xml:space="preserve"> was updated</w:t>
            </w:r>
            <w:r>
              <w:t xml:space="preserve"> to include work generated by Al technology as a form of plagiarism. These will be discussed at the staff training mentioned above and then presented to the Academic Council on 28.09.23</w:t>
            </w:r>
          </w:p>
          <w:p w14:paraId="73D9813B" w14:textId="77777777" w:rsidR="00367D0A" w:rsidRDefault="00367D0A" w:rsidP="00D94421">
            <w:pPr>
              <w:rPr>
                <w:rFonts w:cstheme="minorHAnsi"/>
                <w:b/>
                <w:bCs/>
              </w:rPr>
            </w:pPr>
            <w:r>
              <w:rPr>
                <w:rFonts w:cstheme="minorHAnsi"/>
                <w:b/>
                <w:bCs/>
              </w:rPr>
              <w:t>Update September 2023:</w:t>
            </w:r>
          </w:p>
          <w:p w14:paraId="1466245B" w14:textId="602CC746" w:rsidR="00367D0A" w:rsidRPr="00367D0A" w:rsidRDefault="00367D0A" w:rsidP="00D94421">
            <w:pPr>
              <w:rPr>
                <w:rFonts w:cstheme="minorHAnsi"/>
              </w:rPr>
            </w:pPr>
            <w:r w:rsidRPr="00367D0A">
              <w:rPr>
                <w:rFonts w:cstheme="minorHAnsi"/>
              </w:rPr>
              <w:t>During the student induction, AI Technology was discussed by the Academic Registrar, alongside malpractice, plagiarism and academic integrity.</w:t>
            </w:r>
          </w:p>
          <w:p w14:paraId="727F85A4" w14:textId="2680A337" w:rsidR="00367D0A" w:rsidRDefault="00367D0A" w:rsidP="00D94421">
            <w:pPr>
              <w:rPr>
                <w:rFonts w:cstheme="minorHAnsi"/>
                <w:b/>
                <w:bCs/>
              </w:rPr>
            </w:pPr>
            <w:r>
              <w:rPr>
                <w:rFonts w:cstheme="minorHAnsi"/>
                <w:b/>
                <w:bCs/>
              </w:rPr>
              <w:t>Update Sept 2023:</w:t>
            </w:r>
          </w:p>
          <w:p w14:paraId="3F1512D7" w14:textId="77777777" w:rsidR="00367D0A" w:rsidRPr="00367D0A" w:rsidRDefault="00367D0A" w:rsidP="00D94421">
            <w:pPr>
              <w:rPr>
                <w:rFonts w:cstheme="minorHAnsi"/>
              </w:rPr>
            </w:pPr>
            <w:r w:rsidRPr="00367D0A">
              <w:rPr>
                <w:rFonts w:cstheme="minorHAnsi"/>
              </w:rPr>
              <w:t>The Academic Registrar emailed all students to remind them of the College’s standpoint of using AI technology during assessments. This was also reiterated during each lecture.</w:t>
            </w:r>
          </w:p>
          <w:p w14:paraId="109692F9" w14:textId="0CE27F68" w:rsidR="00367D0A" w:rsidRPr="00A879F7" w:rsidRDefault="00367D0A" w:rsidP="00D94421">
            <w:pPr>
              <w:rPr>
                <w:rFonts w:cstheme="minorHAnsi"/>
                <w:b/>
                <w:bCs/>
              </w:rPr>
            </w:pPr>
          </w:p>
        </w:tc>
      </w:tr>
      <w:tr w:rsidR="00724E7F" w:rsidRPr="003C3F3F" w14:paraId="7E9188AE" w14:textId="77777777" w:rsidTr="00196FE2">
        <w:tc>
          <w:tcPr>
            <w:tcW w:w="2405" w:type="dxa"/>
          </w:tcPr>
          <w:p w14:paraId="68FDCA3C" w14:textId="77777777" w:rsidR="00090C8B" w:rsidRDefault="00090C8B" w:rsidP="00D94421"/>
        </w:tc>
        <w:tc>
          <w:tcPr>
            <w:tcW w:w="2581" w:type="dxa"/>
          </w:tcPr>
          <w:p w14:paraId="6B444C24" w14:textId="1B8841F3" w:rsidR="00090C8B" w:rsidRDefault="00090C8B" w:rsidP="00D94421"/>
        </w:tc>
        <w:tc>
          <w:tcPr>
            <w:tcW w:w="1910" w:type="dxa"/>
          </w:tcPr>
          <w:p w14:paraId="3629F3F2" w14:textId="69A5DFD1" w:rsidR="00090C8B" w:rsidRDefault="00090C8B" w:rsidP="00D94421">
            <w:pPr>
              <w:rPr>
                <w:rFonts w:cstheme="minorHAnsi"/>
              </w:rPr>
            </w:pPr>
          </w:p>
        </w:tc>
        <w:tc>
          <w:tcPr>
            <w:tcW w:w="2092" w:type="dxa"/>
          </w:tcPr>
          <w:p w14:paraId="02804FED" w14:textId="44220EFD" w:rsidR="00090C8B" w:rsidRPr="003C3F3F" w:rsidRDefault="00090C8B" w:rsidP="00D94421">
            <w:pPr>
              <w:rPr>
                <w:rFonts w:cstheme="minorHAnsi"/>
              </w:rPr>
            </w:pPr>
          </w:p>
        </w:tc>
        <w:tc>
          <w:tcPr>
            <w:tcW w:w="2781" w:type="dxa"/>
          </w:tcPr>
          <w:p w14:paraId="3399FA01" w14:textId="41B47CBC" w:rsidR="00090C8B" w:rsidRPr="003C3F3F" w:rsidRDefault="00090C8B" w:rsidP="00D94421">
            <w:pPr>
              <w:rPr>
                <w:rFonts w:cstheme="minorHAnsi"/>
              </w:rPr>
            </w:pPr>
          </w:p>
        </w:tc>
        <w:tc>
          <w:tcPr>
            <w:tcW w:w="1470" w:type="dxa"/>
          </w:tcPr>
          <w:p w14:paraId="3518CEFB" w14:textId="544DA4B4" w:rsidR="00090C8B" w:rsidRDefault="00090C8B" w:rsidP="00D94421">
            <w:pPr>
              <w:rPr>
                <w:rFonts w:cstheme="minorHAnsi"/>
              </w:rPr>
            </w:pPr>
          </w:p>
        </w:tc>
        <w:tc>
          <w:tcPr>
            <w:tcW w:w="2207" w:type="dxa"/>
          </w:tcPr>
          <w:p w14:paraId="29DF822C" w14:textId="1240A02D" w:rsidR="00090C8B" w:rsidRDefault="00090C8B" w:rsidP="00D94421">
            <w:pPr>
              <w:rPr>
                <w:rFonts w:cstheme="minorHAnsi"/>
              </w:rPr>
            </w:pPr>
          </w:p>
        </w:tc>
      </w:tr>
    </w:tbl>
    <w:p w14:paraId="6DB3F1A2" w14:textId="77777777" w:rsidR="00AB7D27" w:rsidRPr="003C3F3F" w:rsidRDefault="00AB7D27" w:rsidP="005163F8">
      <w:pPr>
        <w:rPr>
          <w:rFonts w:cstheme="minorHAnsi"/>
          <w:color w:val="2F5496" w:themeColor="accent1" w:themeShade="BF"/>
        </w:rPr>
      </w:pPr>
    </w:p>
    <w:sectPr w:rsidR="00AB7D27" w:rsidRPr="003C3F3F" w:rsidSect="007961A8">
      <w:headerReference w:type="first" r:id="rId10"/>
      <w:pgSz w:w="16838" w:h="11906" w:orient="landscape"/>
      <w:pgMar w:top="170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99AB" w14:textId="77777777" w:rsidR="001636A4" w:rsidRDefault="001636A4" w:rsidP="00B34FEE">
      <w:pPr>
        <w:spacing w:after="0" w:line="240" w:lineRule="auto"/>
      </w:pPr>
      <w:r>
        <w:separator/>
      </w:r>
    </w:p>
  </w:endnote>
  <w:endnote w:type="continuationSeparator" w:id="0">
    <w:p w14:paraId="528ABBBA" w14:textId="77777777" w:rsidR="001636A4" w:rsidRDefault="001636A4" w:rsidP="00B3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8921" w14:textId="77777777" w:rsidR="001636A4" w:rsidRDefault="001636A4" w:rsidP="00B34FEE">
      <w:pPr>
        <w:spacing w:after="0" w:line="240" w:lineRule="auto"/>
      </w:pPr>
      <w:r>
        <w:separator/>
      </w:r>
    </w:p>
  </w:footnote>
  <w:footnote w:type="continuationSeparator" w:id="0">
    <w:p w14:paraId="0CBB1255" w14:textId="77777777" w:rsidR="001636A4" w:rsidRDefault="001636A4" w:rsidP="00B3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84CD" w14:textId="741B33AD" w:rsidR="00760CD9" w:rsidRDefault="00B77341" w:rsidP="00B77341">
    <w:pPr>
      <w:pStyle w:val="Header"/>
      <w:jc w:val="both"/>
    </w:pPr>
    <w:r>
      <w:rPr>
        <w:noProof/>
      </w:rPr>
      <w:drawing>
        <wp:inline distT="0" distB="0" distL="0" distR="0" wp14:anchorId="529A7420" wp14:editId="0A65C845">
          <wp:extent cx="2543175" cy="686983"/>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5402" cy="709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96681"/>
    <w:multiLevelType w:val="hybridMultilevel"/>
    <w:tmpl w:val="6EE2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46B22"/>
    <w:multiLevelType w:val="hybridMultilevel"/>
    <w:tmpl w:val="8DB0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357B25"/>
    <w:multiLevelType w:val="hybridMultilevel"/>
    <w:tmpl w:val="1D78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156E84"/>
    <w:multiLevelType w:val="hybridMultilevel"/>
    <w:tmpl w:val="FC249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2131686">
    <w:abstractNumId w:val="1"/>
  </w:num>
  <w:num w:numId="2" w16cid:durableId="926689731">
    <w:abstractNumId w:val="0"/>
  </w:num>
  <w:num w:numId="3" w16cid:durableId="965745542">
    <w:abstractNumId w:val="2"/>
  </w:num>
  <w:num w:numId="4" w16cid:durableId="1573589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NLA0MzAzNbGwNDNW0lEKTi0uzszPAykwqgUAeNjJoiwAAAA="/>
  </w:docVars>
  <w:rsids>
    <w:rsidRoot w:val="00B34FEE"/>
    <w:rsid w:val="0000675B"/>
    <w:rsid w:val="00020C5F"/>
    <w:rsid w:val="000301F6"/>
    <w:rsid w:val="0006265B"/>
    <w:rsid w:val="00080FCF"/>
    <w:rsid w:val="00090C8B"/>
    <w:rsid w:val="001063F8"/>
    <w:rsid w:val="00132748"/>
    <w:rsid w:val="001351DE"/>
    <w:rsid w:val="001636A4"/>
    <w:rsid w:val="00167DA9"/>
    <w:rsid w:val="00196FE2"/>
    <w:rsid w:val="001A6CD3"/>
    <w:rsid w:val="001B2F01"/>
    <w:rsid w:val="001D4B94"/>
    <w:rsid w:val="001E7027"/>
    <w:rsid w:val="00207860"/>
    <w:rsid w:val="0025654B"/>
    <w:rsid w:val="00270315"/>
    <w:rsid w:val="002D49F9"/>
    <w:rsid w:val="002F60FB"/>
    <w:rsid w:val="00302224"/>
    <w:rsid w:val="00367D0A"/>
    <w:rsid w:val="003717C4"/>
    <w:rsid w:val="00386206"/>
    <w:rsid w:val="003871FA"/>
    <w:rsid w:val="003C3F3F"/>
    <w:rsid w:val="0041598A"/>
    <w:rsid w:val="00417EC6"/>
    <w:rsid w:val="004259CE"/>
    <w:rsid w:val="004A535F"/>
    <w:rsid w:val="004C1219"/>
    <w:rsid w:val="004E0783"/>
    <w:rsid w:val="00510247"/>
    <w:rsid w:val="0051552F"/>
    <w:rsid w:val="005163F8"/>
    <w:rsid w:val="005268E9"/>
    <w:rsid w:val="00533729"/>
    <w:rsid w:val="0056128C"/>
    <w:rsid w:val="005735BA"/>
    <w:rsid w:val="005D521D"/>
    <w:rsid w:val="005F070C"/>
    <w:rsid w:val="00607AFB"/>
    <w:rsid w:val="006505D6"/>
    <w:rsid w:val="006518EE"/>
    <w:rsid w:val="006546A1"/>
    <w:rsid w:val="00656488"/>
    <w:rsid w:val="006840F2"/>
    <w:rsid w:val="00702CA0"/>
    <w:rsid w:val="007037FB"/>
    <w:rsid w:val="00720B7B"/>
    <w:rsid w:val="00724E7F"/>
    <w:rsid w:val="00760CD9"/>
    <w:rsid w:val="00771131"/>
    <w:rsid w:val="00793296"/>
    <w:rsid w:val="007961A8"/>
    <w:rsid w:val="007B5EB3"/>
    <w:rsid w:val="007C6B76"/>
    <w:rsid w:val="007D5B39"/>
    <w:rsid w:val="007F33A6"/>
    <w:rsid w:val="008008D7"/>
    <w:rsid w:val="0080798A"/>
    <w:rsid w:val="008108E4"/>
    <w:rsid w:val="00826AB2"/>
    <w:rsid w:val="00850BAD"/>
    <w:rsid w:val="008649A5"/>
    <w:rsid w:val="0086705B"/>
    <w:rsid w:val="00867F04"/>
    <w:rsid w:val="00897A7A"/>
    <w:rsid w:val="008A2252"/>
    <w:rsid w:val="008B7091"/>
    <w:rsid w:val="00945B8B"/>
    <w:rsid w:val="00980CE2"/>
    <w:rsid w:val="0098118E"/>
    <w:rsid w:val="009C308E"/>
    <w:rsid w:val="009E16C2"/>
    <w:rsid w:val="00A037B1"/>
    <w:rsid w:val="00A21CA0"/>
    <w:rsid w:val="00A31BDD"/>
    <w:rsid w:val="00A4112B"/>
    <w:rsid w:val="00A84EB7"/>
    <w:rsid w:val="00A879F7"/>
    <w:rsid w:val="00AB7D27"/>
    <w:rsid w:val="00AD63DA"/>
    <w:rsid w:val="00AE32CB"/>
    <w:rsid w:val="00B1569F"/>
    <w:rsid w:val="00B34FEE"/>
    <w:rsid w:val="00B51941"/>
    <w:rsid w:val="00B612F8"/>
    <w:rsid w:val="00B77341"/>
    <w:rsid w:val="00B863DC"/>
    <w:rsid w:val="00BC2DBC"/>
    <w:rsid w:val="00BD3F9A"/>
    <w:rsid w:val="00BD5D6A"/>
    <w:rsid w:val="00BF4E68"/>
    <w:rsid w:val="00C3679A"/>
    <w:rsid w:val="00C6050E"/>
    <w:rsid w:val="00C9451D"/>
    <w:rsid w:val="00CA46AA"/>
    <w:rsid w:val="00CC2498"/>
    <w:rsid w:val="00CD50C9"/>
    <w:rsid w:val="00CF49FB"/>
    <w:rsid w:val="00D00AC3"/>
    <w:rsid w:val="00D1128A"/>
    <w:rsid w:val="00D1473C"/>
    <w:rsid w:val="00D66941"/>
    <w:rsid w:val="00D736A0"/>
    <w:rsid w:val="00D96C30"/>
    <w:rsid w:val="00DA23A2"/>
    <w:rsid w:val="00DD43C1"/>
    <w:rsid w:val="00DE23E1"/>
    <w:rsid w:val="00DF4BDE"/>
    <w:rsid w:val="00E1183C"/>
    <w:rsid w:val="00E851F1"/>
    <w:rsid w:val="00EA4B5B"/>
    <w:rsid w:val="00EF6527"/>
    <w:rsid w:val="00F1325A"/>
    <w:rsid w:val="00F133F9"/>
    <w:rsid w:val="00F41B8D"/>
    <w:rsid w:val="00F50819"/>
    <w:rsid w:val="00F611D4"/>
    <w:rsid w:val="00F61AF7"/>
    <w:rsid w:val="00F66348"/>
    <w:rsid w:val="00F7767F"/>
    <w:rsid w:val="00FA2D35"/>
    <w:rsid w:val="00FF00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0B4DA2C"/>
  <w15:chartTrackingRefBased/>
  <w15:docId w15:val="{6197E20E-8975-428B-B6FD-4DC11E09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CD9"/>
  </w:style>
  <w:style w:type="paragraph" w:styleId="Heading2">
    <w:name w:val="heading 2"/>
    <w:basedOn w:val="Normal"/>
    <w:link w:val="Heading2Char"/>
    <w:uiPriority w:val="9"/>
    <w:qFormat/>
    <w:rsid w:val="003C3F3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FEE"/>
  </w:style>
  <w:style w:type="paragraph" w:styleId="Footer">
    <w:name w:val="footer"/>
    <w:basedOn w:val="Normal"/>
    <w:link w:val="FooterChar"/>
    <w:uiPriority w:val="99"/>
    <w:unhideWhenUsed/>
    <w:rsid w:val="00B34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FEE"/>
  </w:style>
  <w:style w:type="table" w:styleId="TableGrid">
    <w:name w:val="Table Grid"/>
    <w:basedOn w:val="TableNormal"/>
    <w:uiPriority w:val="39"/>
    <w:rsid w:val="00760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CD9"/>
    <w:rPr>
      <w:color w:val="0563C1" w:themeColor="hyperlink"/>
      <w:u w:val="single"/>
    </w:rPr>
  </w:style>
  <w:style w:type="paragraph" w:styleId="ListParagraph">
    <w:name w:val="List Paragraph"/>
    <w:basedOn w:val="Normal"/>
    <w:uiPriority w:val="34"/>
    <w:qFormat/>
    <w:rsid w:val="00FF0083"/>
    <w:pPr>
      <w:ind w:left="720"/>
      <w:contextualSpacing/>
    </w:pPr>
  </w:style>
  <w:style w:type="character" w:customStyle="1" w:styleId="Heading2Char">
    <w:name w:val="Heading 2 Char"/>
    <w:basedOn w:val="DefaultParagraphFont"/>
    <w:link w:val="Heading2"/>
    <w:uiPriority w:val="9"/>
    <w:rsid w:val="003C3F3F"/>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E7A3AD593A948AD12D4794A008473" ma:contentTypeVersion="17" ma:contentTypeDescription="Create a new document." ma:contentTypeScope="" ma:versionID="873d44c1947423fe79661950fcb2769a">
  <xsd:schema xmlns:xsd="http://www.w3.org/2001/XMLSchema" xmlns:xs="http://www.w3.org/2001/XMLSchema" xmlns:p="http://schemas.microsoft.com/office/2006/metadata/properties" xmlns:ns2="51513df4-c2df-4df9-bf0c-f91900954028" xmlns:ns3="3030d664-19cf-41ba-b9ad-3eb95f9caaf5" targetNamespace="http://schemas.microsoft.com/office/2006/metadata/properties" ma:root="true" ma:fieldsID="1ab3591e3ad271304ae22463b9321488" ns2:_="" ns3:_="">
    <xsd:import namespace="51513df4-c2df-4df9-bf0c-f91900954028"/>
    <xsd:import namespace="3030d664-19cf-41ba-b9ad-3eb95f9caa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13df4-c2df-4df9-bf0c-f91900954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83d68c-efe9-4e8f-a1cc-bd3f20822b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0d664-19cf-41ba-b9ad-3eb95f9caa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1d6725-afde-45a4-8f2d-4ec33c0c9e48}" ma:internalName="TaxCatchAll" ma:showField="CatchAllData" ma:web="3030d664-19cf-41ba-b9ad-3eb95f9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513df4-c2df-4df9-bf0c-f91900954028">
      <Terms xmlns="http://schemas.microsoft.com/office/infopath/2007/PartnerControls"/>
    </lcf76f155ced4ddcb4097134ff3c332f>
    <TaxCatchAll xmlns="3030d664-19cf-41ba-b9ad-3eb95f9caaf5" xsi:nil="true"/>
  </documentManagement>
</p:properties>
</file>

<file path=customXml/itemProps1.xml><?xml version="1.0" encoding="utf-8"?>
<ds:datastoreItem xmlns:ds="http://schemas.openxmlformats.org/officeDocument/2006/customXml" ds:itemID="{DC1DB8F2-06BD-4B36-8879-C1C44CDCAD6E}">
  <ds:schemaRefs>
    <ds:schemaRef ds:uri="http://schemas.microsoft.com/sharepoint/v3/contenttype/forms"/>
  </ds:schemaRefs>
</ds:datastoreItem>
</file>

<file path=customXml/itemProps2.xml><?xml version="1.0" encoding="utf-8"?>
<ds:datastoreItem xmlns:ds="http://schemas.openxmlformats.org/officeDocument/2006/customXml" ds:itemID="{D8E489ED-E17F-4F22-9075-31C393AEB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13df4-c2df-4df9-bf0c-f91900954028"/>
    <ds:schemaRef ds:uri="3030d664-19cf-41ba-b9ad-3eb95f9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EF711-CCFC-4345-A423-65FD23450A60}">
  <ds:schemaRefs>
    <ds:schemaRef ds:uri="http://schemas.microsoft.com/office/2006/metadata/properties"/>
    <ds:schemaRef ds:uri="http://schemas.microsoft.com/office/infopath/2007/PartnerControls"/>
    <ds:schemaRef ds:uri="51513df4-c2df-4df9-bf0c-f91900954028"/>
    <ds:schemaRef ds:uri="3030d664-19cf-41ba-b9ad-3eb95f9caa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Gibson</dc:creator>
  <cp:keywords/>
  <dc:description/>
  <cp:lastModifiedBy>Michelle Young</cp:lastModifiedBy>
  <cp:revision>17</cp:revision>
  <cp:lastPrinted>2023-09-25T07:45:00Z</cp:lastPrinted>
  <dcterms:created xsi:type="dcterms:W3CDTF">2023-09-19T10:45:00Z</dcterms:created>
  <dcterms:modified xsi:type="dcterms:W3CDTF">2023-09-28T11:55:00Z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0x010100B24E7A3AD593A948AD12D4794A008473</vt:lpwstr>
  </property>
  <property fmtid="{D5CDD505-2E9C-101B-9397-08002B2CF9AE}" pid="3" name="MediaServiceImageTags">
    <vt:lpwstr/>
  </property>
</Properties>
</file>